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72D" w:rsidRPr="005B772D" w:rsidRDefault="005B772D" w:rsidP="005B772D">
      <w:pPr>
        <w:spacing w:after="0" w:line="240" w:lineRule="auto"/>
        <w:jc w:val="center"/>
        <w:rPr>
          <w:rFonts w:ascii="Times New Roman" w:eastAsia="Calibri" w:hAnsi="Times New Roman" w:cs="Times New Roman"/>
          <w:b/>
          <w:sz w:val="24"/>
          <w:szCs w:val="24"/>
          <w:lang w:val="ru-RU" w:eastAsia="ru-RU"/>
        </w:rPr>
      </w:pPr>
      <w:bookmarkStart w:id="0" w:name="block-3920275"/>
      <w:bookmarkStart w:id="1" w:name="_Hlk180756144"/>
      <w:r w:rsidRPr="005B772D">
        <w:rPr>
          <w:rFonts w:ascii="Times New Roman" w:eastAsia="Calibri" w:hAnsi="Times New Roman" w:cs="Times New Roman"/>
          <w:b/>
          <w:sz w:val="24"/>
          <w:szCs w:val="24"/>
          <w:lang w:val="ru-RU" w:eastAsia="ru-RU"/>
        </w:rPr>
        <w:t>ЧЕЧЕНСКАЯ РЕСПУБЛИКА</w:t>
      </w:r>
    </w:p>
    <w:p w:rsidR="005B772D" w:rsidRPr="005B772D" w:rsidRDefault="005B772D" w:rsidP="005B772D">
      <w:pPr>
        <w:spacing w:after="0" w:line="240" w:lineRule="auto"/>
        <w:jc w:val="center"/>
        <w:rPr>
          <w:rFonts w:ascii="Times New Roman" w:eastAsia="Calibri" w:hAnsi="Times New Roman" w:cs="Times New Roman"/>
          <w:b/>
          <w:sz w:val="24"/>
          <w:szCs w:val="24"/>
          <w:lang w:val="ru-RU" w:eastAsia="ru-RU"/>
        </w:rPr>
      </w:pPr>
      <w:r w:rsidRPr="005B772D">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5B772D" w:rsidRPr="005B772D" w:rsidRDefault="005B772D" w:rsidP="005B772D">
      <w:pPr>
        <w:spacing w:after="0" w:line="240" w:lineRule="auto"/>
        <w:jc w:val="center"/>
        <w:rPr>
          <w:rFonts w:ascii="Times New Roman" w:eastAsia="Calibri" w:hAnsi="Times New Roman" w:cs="Times New Roman"/>
          <w:b/>
          <w:sz w:val="24"/>
          <w:szCs w:val="24"/>
          <w:lang w:val="ru-RU" w:eastAsia="ru-RU"/>
        </w:rPr>
      </w:pPr>
      <w:r w:rsidRPr="005B772D">
        <w:rPr>
          <w:rFonts w:ascii="Times New Roman" w:eastAsia="Calibri" w:hAnsi="Times New Roman" w:cs="Times New Roman"/>
          <w:b/>
          <w:sz w:val="24"/>
          <w:szCs w:val="24"/>
          <w:lang w:val="ru-RU" w:eastAsia="ru-RU"/>
        </w:rPr>
        <w:t>«СРЕДНЯЯ ОБЩЕОБРАЗОВАТЕЛЬНАЯ ШКОЛА №2» г.АРГУНА</w:t>
      </w:r>
    </w:p>
    <w:p w:rsidR="005B772D" w:rsidRPr="005B772D" w:rsidRDefault="005B772D" w:rsidP="005B772D">
      <w:pPr>
        <w:spacing w:after="0" w:line="240" w:lineRule="auto"/>
        <w:jc w:val="center"/>
        <w:rPr>
          <w:rFonts w:ascii="Times New Roman" w:eastAsia="Calibri" w:hAnsi="Times New Roman" w:cs="Times New Roman"/>
          <w:b/>
          <w:sz w:val="24"/>
          <w:szCs w:val="24"/>
          <w:lang w:val="ru-RU" w:eastAsia="ru-RU"/>
        </w:rPr>
      </w:pPr>
      <w:r w:rsidRPr="005B772D">
        <w:rPr>
          <w:rFonts w:ascii="Times New Roman" w:eastAsia="Calibri" w:hAnsi="Times New Roman" w:cs="Times New Roman"/>
          <w:b/>
          <w:sz w:val="24"/>
          <w:szCs w:val="24"/>
          <w:lang w:val="ru-RU" w:eastAsia="ru-RU"/>
        </w:rPr>
        <w:t>им.Героя России Канти Абдурахманова</w:t>
      </w: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jc w:val="right"/>
        <w:rPr>
          <w:rFonts w:ascii="Times New Roman" w:eastAsia="Times New Roman" w:hAnsi="Times New Roman" w:cs="Times New Roman"/>
          <w:i/>
          <w:sz w:val="28"/>
          <w:szCs w:val="28"/>
          <w:lang w:val="ru-RU" w:eastAsia="ru-RU"/>
        </w:rPr>
      </w:pPr>
      <w:r w:rsidRPr="005B772D">
        <w:rPr>
          <w:rFonts w:ascii="Times New Roman" w:eastAsia="Times New Roman" w:hAnsi="Times New Roman" w:cs="Times New Roman"/>
          <w:i/>
          <w:sz w:val="28"/>
          <w:szCs w:val="28"/>
          <w:lang w:val="ru-RU" w:eastAsia="ru-RU"/>
        </w:rPr>
        <w:t>Выписка из ООП НОО</w:t>
      </w:r>
    </w:p>
    <w:p w:rsidR="005B772D" w:rsidRPr="005B772D" w:rsidRDefault="005B772D" w:rsidP="005B772D">
      <w:pPr>
        <w:jc w:val="right"/>
        <w:rPr>
          <w:rFonts w:ascii="Times New Roman" w:eastAsia="Times New Roman" w:hAnsi="Times New Roman" w:cs="Times New Roman"/>
          <w:i/>
          <w:sz w:val="28"/>
          <w:szCs w:val="28"/>
          <w:lang w:val="ru-RU" w:eastAsia="ru-RU"/>
        </w:rPr>
      </w:pPr>
      <w:r w:rsidRPr="005B772D">
        <w:rPr>
          <w:rFonts w:ascii="Times New Roman" w:eastAsia="Times New Roman" w:hAnsi="Times New Roman" w:cs="Times New Roman"/>
          <w:i/>
          <w:sz w:val="28"/>
          <w:szCs w:val="28"/>
          <w:lang w:val="ru-RU" w:eastAsia="ru-RU"/>
        </w:rPr>
        <w:t>утв. 31.05.2023г. Пр.№45-од</w:t>
      </w:r>
    </w:p>
    <w:p w:rsidR="005B772D" w:rsidRPr="005B772D" w:rsidRDefault="005B772D" w:rsidP="005B772D">
      <w:pPr>
        <w:jc w:val="right"/>
        <w:rPr>
          <w:rFonts w:ascii="Times New Roman" w:eastAsia="Times New Roman" w:hAnsi="Times New Roman" w:cs="Times New Roman"/>
          <w:i/>
          <w:sz w:val="28"/>
          <w:szCs w:val="28"/>
          <w:lang w:val="ru-RU" w:eastAsia="ru-RU"/>
        </w:rPr>
      </w:pPr>
      <w:bookmarkStart w:id="2" w:name="_GoBack"/>
      <w:bookmarkEnd w:id="2"/>
    </w:p>
    <w:p w:rsidR="005B772D" w:rsidRPr="005B772D" w:rsidRDefault="005B772D" w:rsidP="005B772D">
      <w:pPr>
        <w:jc w:val="right"/>
        <w:rPr>
          <w:rFonts w:ascii="Times New Roman" w:eastAsia="Times New Roman" w:hAnsi="Times New Roman" w:cs="Times New Roman"/>
          <w:i/>
          <w:sz w:val="28"/>
          <w:szCs w:val="28"/>
          <w:lang w:val="ru-RU" w:eastAsia="ru-RU"/>
        </w:rPr>
      </w:pPr>
    </w:p>
    <w:p w:rsidR="005B772D" w:rsidRPr="005B772D" w:rsidRDefault="005B772D" w:rsidP="005B772D">
      <w:pPr>
        <w:jc w:val="right"/>
        <w:rPr>
          <w:rFonts w:ascii="Times New Roman" w:eastAsia="Times New Roman" w:hAnsi="Times New Roman" w:cs="Times New Roman"/>
          <w:i/>
          <w:sz w:val="28"/>
          <w:szCs w:val="28"/>
          <w:lang w:val="ru-RU" w:eastAsia="ru-RU"/>
        </w:rPr>
      </w:pPr>
    </w:p>
    <w:p w:rsidR="005B772D" w:rsidRPr="005B772D" w:rsidRDefault="005B772D" w:rsidP="005B772D">
      <w:pPr>
        <w:jc w:val="right"/>
        <w:rPr>
          <w:rFonts w:ascii="Times New Roman" w:eastAsia="Times New Roman" w:hAnsi="Times New Roman" w:cs="Times New Roman"/>
          <w:i/>
          <w:sz w:val="28"/>
          <w:szCs w:val="28"/>
          <w:lang w:val="ru-RU" w:eastAsia="ru-RU"/>
        </w:rPr>
      </w:pPr>
    </w:p>
    <w:p w:rsidR="005B772D" w:rsidRPr="005B772D" w:rsidRDefault="005B772D" w:rsidP="005B772D">
      <w:pPr>
        <w:spacing w:beforeAutospacing="1" w:after="0" w:line="240" w:lineRule="auto"/>
        <w:jc w:val="center"/>
        <w:rPr>
          <w:rFonts w:ascii="Times New Roman" w:eastAsia="Times New Roman" w:hAnsi="Times New Roman" w:cs="Times New Roman"/>
          <w:color w:val="333333"/>
          <w:sz w:val="21"/>
          <w:szCs w:val="21"/>
          <w:lang w:val="ru-RU" w:eastAsia="ru-RU"/>
        </w:rPr>
      </w:pPr>
      <w:r w:rsidRPr="005B772D">
        <w:rPr>
          <w:rFonts w:ascii="Times New Roman" w:eastAsia="Times New Roman" w:hAnsi="Times New Roman" w:cs="Times New Roman"/>
          <w:b/>
          <w:bCs/>
          <w:color w:val="000000"/>
          <w:sz w:val="32"/>
          <w:szCs w:val="32"/>
          <w:lang w:val="ru-RU" w:eastAsia="ru-RU"/>
        </w:rPr>
        <w:t>РАБОЧАЯ ПРОГРАММА</w:t>
      </w:r>
    </w:p>
    <w:p w:rsidR="005B772D" w:rsidRPr="005B772D" w:rsidRDefault="005B772D" w:rsidP="005B772D">
      <w:pPr>
        <w:spacing w:beforeAutospacing="1" w:after="0" w:line="240" w:lineRule="auto"/>
        <w:jc w:val="center"/>
        <w:rPr>
          <w:rFonts w:ascii="Times New Roman" w:eastAsia="Times New Roman" w:hAnsi="Times New Roman" w:cs="Times New Roman"/>
          <w:color w:val="333333"/>
          <w:sz w:val="21"/>
          <w:szCs w:val="21"/>
          <w:lang w:val="ru-RU" w:eastAsia="ru-RU"/>
        </w:rPr>
      </w:pPr>
      <w:r w:rsidRPr="005B772D">
        <w:rPr>
          <w:rFonts w:ascii="Times New Roman" w:eastAsia="Times New Roman" w:hAnsi="Times New Roman" w:cs="Times New Roman"/>
          <w:b/>
          <w:bCs/>
          <w:color w:val="000000"/>
          <w:sz w:val="36"/>
          <w:szCs w:val="36"/>
          <w:lang w:val="ru-RU" w:eastAsia="ru-RU"/>
        </w:rPr>
        <w:t>учебный предмет «Информатика» (базовый уровень)</w:t>
      </w:r>
    </w:p>
    <w:p w:rsidR="005B772D" w:rsidRPr="005B772D" w:rsidRDefault="005B772D" w:rsidP="005B772D">
      <w:pPr>
        <w:spacing w:beforeAutospacing="1" w:after="0" w:line="240" w:lineRule="auto"/>
        <w:jc w:val="center"/>
        <w:rPr>
          <w:rFonts w:ascii="Times New Roman" w:eastAsia="Times New Roman" w:hAnsi="Times New Roman" w:cs="Times New Roman"/>
          <w:color w:val="333333"/>
          <w:sz w:val="21"/>
          <w:szCs w:val="21"/>
          <w:lang w:val="ru-RU" w:eastAsia="ru-RU"/>
        </w:rPr>
      </w:pPr>
      <w:r w:rsidRPr="005B772D">
        <w:rPr>
          <w:rFonts w:ascii="Times New Roman" w:eastAsia="Times New Roman" w:hAnsi="Times New Roman" w:cs="Times New Roman"/>
          <w:color w:val="000000"/>
          <w:sz w:val="32"/>
          <w:szCs w:val="32"/>
          <w:lang w:val="ru-RU" w:eastAsia="ru-RU"/>
        </w:rPr>
        <w:t>для учащихся 10 </w:t>
      </w:r>
      <w:r w:rsidRPr="005B772D">
        <w:rPr>
          <w:rFonts w:ascii="Calibri" w:eastAsia="Times New Roman" w:hAnsi="Calibri" w:cs="Calibri"/>
          <w:color w:val="000000"/>
          <w:lang w:val="ru-RU" w:eastAsia="ru-RU"/>
        </w:rPr>
        <w:t>– </w:t>
      </w:r>
      <w:r w:rsidRPr="005B772D">
        <w:rPr>
          <w:rFonts w:ascii="Times New Roman" w:eastAsia="Times New Roman" w:hAnsi="Times New Roman" w:cs="Times New Roman"/>
          <w:color w:val="000000"/>
          <w:sz w:val="32"/>
          <w:szCs w:val="32"/>
          <w:lang w:val="ru-RU" w:eastAsia="ru-RU"/>
        </w:rPr>
        <w:t> 11 классов</w:t>
      </w:r>
    </w:p>
    <w:p w:rsidR="005B772D" w:rsidRPr="005B772D" w:rsidRDefault="005B772D" w:rsidP="005B772D">
      <w:pPr>
        <w:jc w:val="right"/>
        <w:rPr>
          <w:rFonts w:ascii="Times New Roman" w:eastAsia="Times New Roman" w:hAnsi="Times New Roman" w:cs="Times New Roman"/>
          <w:i/>
          <w:sz w:val="28"/>
          <w:szCs w:val="28"/>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rPr>
          <w:rFonts w:ascii="Calibri" w:eastAsia="Times New Roman" w:hAnsi="Calibri" w:cs="Times New Roman"/>
          <w:lang w:val="ru-RU" w:eastAsia="ru-RU"/>
        </w:rPr>
      </w:pPr>
    </w:p>
    <w:p w:rsidR="005B772D" w:rsidRPr="005B772D" w:rsidRDefault="005B772D" w:rsidP="005B772D">
      <w:pPr>
        <w:jc w:val="center"/>
        <w:rPr>
          <w:rFonts w:ascii="Times New Roman" w:eastAsia="Times New Roman" w:hAnsi="Times New Roman" w:cs="Times New Roman"/>
          <w:sz w:val="28"/>
          <w:szCs w:val="28"/>
          <w:lang w:val="ru-RU" w:eastAsia="ru-RU"/>
        </w:rPr>
      </w:pPr>
      <w:r w:rsidRPr="005B772D">
        <w:rPr>
          <w:rFonts w:ascii="Times New Roman" w:eastAsia="Times New Roman" w:hAnsi="Times New Roman" w:cs="Times New Roman"/>
          <w:sz w:val="28"/>
          <w:szCs w:val="28"/>
          <w:lang w:val="ru-RU" w:eastAsia="ru-RU"/>
        </w:rPr>
        <w:t>Аргун, 2024</w:t>
      </w:r>
      <w:bookmarkEnd w:id="1"/>
    </w:p>
    <w:p w:rsidR="00050171" w:rsidRPr="00D64A8E" w:rsidRDefault="00050171">
      <w:pPr>
        <w:rPr>
          <w:lang w:val="ru-RU"/>
        </w:rPr>
        <w:sectPr w:rsidR="00050171" w:rsidRPr="00D64A8E" w:rsidSect="00C31B9A">
          <w:footerReference w:type="default" r:id="rId6"/>
          <w:type w:val="continuous"/>
          <w:pgSz w:w="11906" w:h="16383"/>
          <w:pgMar w:top="1134" w:right="850" w:bottom="1134" w:left="1701" w:header="720" w:footer="720" w:gutter="0"/>
          <w:cols w:space="720"/>
          <w:titlePg/>
          <w:docGrid w:linePitch="299"/>
        </w:sectPr>
      </w:pPr>
    </w:p>
    <w:p w:rsidR="00050171" w:rsidRPr="00D64A8E" w:rsidRDefault="009F7E95" w:rsidP="00E42D13">
      <w:pPr>
        <w:spacing w:after="0" w:line="264" w:lineRule="auto"/>
        <w:jc w:val="both"/>
        <w:rPr>
          <w:lang w:val="ru-RU"/>
        </w:rPr>
      </w:pPr>
      <w:bookmarkStart w:id="3" w:name="block-3920281"/>
      <w:bookmarkEnd w:id="0"/>
      <w:r w:rsidRPr="00D64A8E">
        <w:rPr>
          <w:rFonts w:ascii="Times New Roman" w:hAnsi="Times New Roman"/>
          <w:b/>
          <w:color w:val="000000"/>
          <w:sz w:val="28"/>
          <w:lang w:val="ru-RU"/>
        </w:rPr>
        <w:lastRenderedPageBreak/>
        <w:t>ПОЯСНИТЕЛЬНАЯ ЗАПИСКА</w:t>
      </w:r>
    </w:p>
    <w:p w:rsidR="00050171" w:rsidRPr="00D64A8E" w:rsidRDefault="00050171">
      <w:pPr>
        <w:spacing w:after="0" w:line="264" w:lineRule="auto"/>
        <w:ind w:left="120"/>
        <w:jc w:val="both"/>
        <w:rPr>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Информатика на уровне среднего общего образования отражает: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основные области применения информатики, прежде всего информационные технологии, управление и социальную сферу;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междисциплинарный характер информатики и информационной 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основного общего образования и опыт постоянного применения информационно-</w:t>
      </w:r>
      <w:r w:rsidRPr="00740826">
        <w:rPr>
          <w:rFonts w:ascii="Times New Roman" w:hAnsi="Times New Roman" w:cs="Times New Roman"/>
          <w:color w:val="000000"/>
          <w:sz w:val="28"/>
          <w:szCs w:val="28"/>
          <w:lang w:val="ru-RU"/>
        </w:rPr>
        <w:lastRenderedPageBreak/>
        <w:t>коммуникационных технологий, даёт теоретическое осмысление, интерпретацию и обобщение этого опыта.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 содержании учебного предмета «Информатика» выделяются четыре тематических раздела.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интернет-сервисов, информационную безопасность.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Раздел «Информационные технологии» охватывает вопросы применения информационных технологий, реализованных в прикладных программных продуктах и интернет-сервисах, в том числе при решении задач анализа данных, использование баз данных и электронных таблиц для решения прикладных задач.</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понимание предмета, ключевых вопросов и основных составляющих элементов изучаемой предметной области;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 xml:space="preserve">умение решать типовые практические задачи, характерные для использования методов и инструментария данной предметной области;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осознание рамок изучаемой предметной области, ограниченности методов и инструментов, типичных связей с другими областями знания.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 – 11 классах должно обеспечить: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представлений о роли информатики, информационных и коммуникационных технологий в современном обществе;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основ логического и алгоритмического мышления;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w:t>
      </w:r>
      <w:bookmarkStart w:id="4" w:name="6d191c0f-7a0e-48a8-b80d-063d85de251e"/>
      <w:r w:rsidRPr="00740826">
        <w:rPr>
          <w:rFonts w:ascii="Times New Roman" w:hAnsi="Times New Roman" w:cs="Times New Roman"/>
          <w:color w:val="000000"/>
          <w:sz w:val="28"/>
          <w:szCs w:val="28"/>
          <w:lang w:val="ru-RU"/>
        </w:rPr>
        <w:t>На изучение информатики (базовый уровень) отводится 68 часов: в 10 классе – 34 часа (1 час в неделю), в 11 классе – 34 часа (1 час в неделю).</w:t>
      </w:r>
      <w:bookmarkEnd w:id="4"/>
      <w:r w:rsidRPr="00740826">
        <w:rPr>
          <w:rFonts w:ascii="Times New Roman" w:hAnsi="Times New Roman" w:cs="Times New Roman"/>
          <w:color w:val="000000"/>
          <w:sz w:val="28"/>
          <w:szCs w:val="28"/>
          <w:lang w:val="ru-RU"/>
        </w:rPr>
        <w:t>‌‌</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решения задач базового уровня сложности Единого государственного экзамена по информатике.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w:t>
      </w:r>
    </w:p>
    <w:p w:rsidR="00050171" w:rsidRPr="00740826" w:rsidRDefault="00050171" w:rsidP="00740826">
      <w:pPr>
        <w:spacing w:line="360" w:lineRule="auto"/>
        <w:rPr>
          <w:rFonts w:ascii="Times New Roman" w:hAnsi="Times New Roman" w:cs="Times New Roman"/>
          <w:sz w:val="28"/>
          <w:szCs w:val="28"/>
          <w:lang w:val="ru-RU"/>
        </w:rPr>
        <w:sectPr w:rsidR="00050171" w:rsidRPr="00740826" w:rsidSect="00731B7A">
          <w:type w:val="continuous"/>
          <w:pgSz w:w="11906" w:h="16383"/>
          <w:pgMar w:top="1134" w:right="850" w:bottom="1134" w:left="1701" w:header="720" w:footer="720" w:gutter="0"/>
          <w:cols w:space="720"/>
          <w:docGrid w:linePitch="299"/>
        </w:sectPr>
      </w:pPr>
    </w:p>
    <w:p w:rsidR="00050171" w:rsidRPr="00740826" w:rsidRDefault="009F7E95" w:rsidP="00E42D13">
      <w:pPr>
        <w:pageBreakBefore/>
        <w:spacing w:after="0" w:line="360" w:lineRule="auto"/>
        <w:rPr>
          <w:rFonts w:ascii="Times New Roman" w:hAnsi="Times New Roman" w:cs="Times New Roman"/>
          <w:sz w:val="28"/>
          <w:szCs w:val="28"/>
          <w:lang w:val="ru-RU"/>
        </w:rPr>
      </w:pPr>
      <w:bookmarkStart w:id="5" w:name="block-3920277"/>
      <w:bookmarkEnd w:id="3"/>
      <w:r w:rsidRPr="00740826">
        <w:rPr>
          <w:rFonts w:ascii="Times New Roman" w:hAnsi="Times New Roman" w:cs="Times New Roman"/>
          <w:b/>
          <w:color w:val="000000"/>
          <w:sz w:val="28"/>
          <w:szCs w:val="28"/>
          <w:lang w:val="ru-RU"/>
        </w:rPr>
        <w:lastRenderedPageBreak/>
        <w:t>СОДЕРЖАНИЕ ОБУЧЕНИЯ</w:t>
      </w:r>
    </w:p>
    <w:p w:rsidR="00050171" w:rsidRPr="00740826" w:rsidRDefault="009F7E95" w:rsidP="000867A7">
      <w:pPr>
        <w:spacing w:after="0" w:line="360" w:lineRule="auto"/>
        <w:ind w:left="120"/>
        <w:jc w:val="center"/>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10 КЛАСС</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Цифровая грамотность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Требования техники безопасности и гигиены при работе с компьютерами и другими компонентами цифрового окружения.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Принципы работы компьютера. Персональный компьютер. Выбор конфигурации компьютера в зависимости от решаемых задач.</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Основные тенденции развития компьютерных технологий. Параллельные вычисления. Многопроцессорные системы. Суперкомпьютеры. Микроконтроллеры. Роботизированные производства.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Файловая система. Поиск в файловой системе. Организация хранения и обработки данных с использованием интернет-сервисов, облачных технологий и мобильных устройств.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Прикладные компьютерные программы для решения типовых задач по выбранной специализации. Системы автоматизированного проектирования.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Программное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Теоретические основы информатики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Информационные 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Системы. Компоненты системы и их взаимодействие. Системы управления. Управление как информационный процесс. Обратная связь.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w:t>
      </w:r>
      <w:r w:rsidRPr="00740826">
        <w:rPr>
          <w:rFonts w:ascii="Times New Roman" w:hAnsi="Times New Roman" w:cs="Times New Roman"/>
          <w:color w:val="000000"/>
          <w:sz w:val="28"/>
          <w:szCs w:val="28"/>
        </w:rPr>
        <w:t>P</w:t>
      </w:r>
      <w:r w:rsidRPr="00740826">
        <w:rPr>
          <w:rFonts w:ascii="Times New Roman" w:hAnsi="Times New Roman" w:cs="Times New Roman"/>
          <w:color w:val="000000"/>
          <w:sz w:val="28"/>
          <w:szCs w:val="28"/>
          <w:lang w:val="ru-RU"/>
        </w:rPr>
        <w:t xml:space="preserve">-ичной системы счисления в десятичную. Алгоритм перевода конечной </w:t>
      </w:r>
      <w:r w:rsidRPr="00740826">
        <w:rPr>
          <w:rFonts w:ascii="Times New Roman" w:hAnsi="Times New Roman" w:cs="Times New Roman"/>
          <w:color w:val="000000"/>
          <w:sz w:val="28"/>
          <w:szCs w:val="28"/>
        </w:rPr>
        <w:t>P</w:t>
      </w:r>
      <w:r w:rsidRPr="00740826">
        <w:rPr>
          <w:rFonts w:ascii="Times New Roman" w:hAnsi="Times New Roman" w:cs="Times New Roman"/>
          <w:color w:val="000000"/>
          <w:sz w:val="28"/>
          <w:szCs w:val="28"/>
          <w:lang w:val="ru-RU"/>
        </w:rPr>
        <w:t xml:space="preserve">-ичной дроби в десятичную. Алгоритм перевода целого числа из десятичной системы счисления в </w:t>
      </w:r>
      <w:r w:rsidRPr="00740826">
        <w:rPr>
          <w:rFonts w:ascii="Times New Roman" w:hAnsi="Times New Roman" w:cs="Times New Roman"/>
          <w:color w:val="000000"/>
          <w:sz w:val="28"/>
          <w:szCs w:val="28"/>
        </w:rPr>
        <w:t>P</w:t>
      </w:r>
      <w:r w:rsidRPr="00740826">
        <w:rPr>
          <w:rFonts w:ascii="Times New Roman" w:hAnsi="Times New Roman" w:cs="Times New Roman"/>
          <w:color w:val="000000"/>
          <w:sz w:val="28"/>
          <w:szCs w:val="28"/>
          <w:lang w:val="ru-RU"/>
        </w:rPr>
        <w:t>-ичную. 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Представление целых и вещественных чисел в памяти компьютера.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 xml:space="preserve">Кодирование текстов. Кодировка </w:t>
      </w:r>
      <w:r w:rsidRPr="00740826">
        <w:rPr>
          <w:rFonts w:ascii="Times New Roman" w:hAnsi="Times New Roman" w:cs="Times New Roman"/>
          <w:color w:val="000000"/>
          <w:sz w:val="28"/>
          <w:szCs w:val="28"/>
        </w:rPr>
        <w:t>ASCII</w:t>
      </w:r>
      <w:r w:rsidRPr="00740826">
        <w:rPr>
          <w:rFonts w:ascii="Times New Roman" w:hAnsi="Times New Roman" w:cs="Times New Roman"/>
          <w:color w:val="000000"/>
          <w:sz w:val="28"/>
          <w:szCs w:val="28"/>
          <w:lang w:val="ru-RU"/>
        </w:rPr>
        <w:t xml:space="preserve">. Однобайтные кодировки. Стандарт </w:t>
      </w:r>
      <w:r w:rsidRPr="00740826">
        <w:rPr>
          <w:rFonts w:ascii="Times New Roman" w:hAnsi="Times New Roman" w:cs="Times New Roman"/>
          <w:color w:val="000000"/>
          <w:sz w:val="28"/>
          <w:szCs w:val="28"/>
        </w:rPr>
        <w:t>UNICODE</w:t>
      </w:r>
      <w:r w:rsidRPr="00740826">
        <w:rPr>
          <w:rFonts w:ascii="Times New Roman" w:hAnsi="Times New Roman" w:cs="Times New Roman"/>
          <w:color w:val="000000"/>
          <w:sz w:val="28"/>
          <w:szCs w:val="28"/>
          <w:lang w:val="ru-RU"/>
        </w:rPr>
        <w:t xml:space="preserve">. Кодировка </w:t>
      </w:r>
      <w:r w:rsidRPr="00740826">
        <w:rPr>
          <w:rFonts w:ascii="Times New Roman" w:hAnsi="Times New Roman" w:cs="Times New Roman"/>
          <w:color w:val="000000"/>
          <w:sz w:val="28"/>
          <w:szCs w:val="28"/>
        </w:rPr>
        <w:t>UTF</w:t>
      </w:r>
      <w:r w:rsidRPr="00740826">
        <w:rPr>
          <w:rFonts w:ascii="Times New Roman" w:hAnsi="Times New Roman" w:cs="Times New Roman"/>
          <w:color w:val="000000"/>
          <w:sz w:val="28"/>
          <w:szCs w:val="28"/>
          <w:lang w:val="ru-RU"/>
        </w:rPr>
        <w:t>-8. Определение информационного объёма текстовых сообщений.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Кодирование изображений. Оценка информационного объёма растрового графического изображения при заданном разрешении и глубине кодирования цвета.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Кодирование звука. Оценка информационного объёма звуковых данных при заданных частоте дискретизации и разрядности кодирования.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входящих в него элементарных высказываний. Таблицы истинности логических выражений. Логические операции и операции над множествами.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Примеры законов алгебры логики. Эквивалентные преобразования логических выражений. Логические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логическому выражению. Запись логического выражения по логической схеме.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Информационные технологии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Обработка изображения и звука с использованием интернет-приложений.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Мультимедиа. Компьютерные презентации. Использование мультимедийных онлайн-сервисов для разработки презентаций проектных работ.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Принципы построения и ред</w:t>
      </w:r>
      <w:bookmarkStart w:id="6" w:name="_Toc118725584"/>
      <w:bookmarkEnd w:id="6"/>
      <w:r w:rsidRPr="00740826">
        <w:rPr>
          <w:rFonts w:ascii="Times New Roman" w:hAnsi="Times New Roman" w:cs="Times New Roman"/>
          <w:color w:val="000000"/>
          <w:sz w:val="28"/>
          <w:szCs w:val="28"/>
          <w:lang w:val="ru-RU"/>
        </w:rPr>
        <w:t>актирования трёхмерных моделей.</w:t>
      </w:r>
    </w:p>
    <w:p w:rsidR="00050171" w:rsidRPr="00740826" w:rsidRDefault="009F7E95" w:rsidP="000867A7">
      <w:pPr>
        <w:pageBreakBefore/>
        <w:spacing w:after="0" w:line="360" w:lineRule="auto"/>
        <w:ind w:left="119"/>
        <w:jc w:val="center"/>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lastRenderedPageBreak/>
        <w:t>11 КЛАСС</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Цифровая грамотность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Принципы построения и аппаратные компоненты компьютерных сетей. Сетевые протоколы. Сеть Интернет. Адресация в сети Интернет. Система доменных имён.</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Веб-сайт. Веб-страница. Взаимодействие браузера с веб-сервером. Динамические страницы. Разработка интернет-приложений (сайтов). Сетевое хранение данных.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Информационные технологии и профессиональная деятельность. Информационные ресурсы. Цифровая экономика. Информационная культура.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Теоретические основы информатики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Модели и моделирование. Цели моделирования. Соответствие модели моделируемому объекту или процессу. Формализация прикладных задач.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Представление результатов моделирования в виде, удобном для восприятия человеком. Графическое представление данных (схемы, таблицы, графики).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Графы. Основные понятия.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Использование графов и деревьев при описании объектов и процессов окружающего мира.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Алгоритмы и программирование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Этапы решения задач на компьютере. Язык программирования (Паскаль, </w:t>
      </w:r>
      <w:r w:rsidRPr="00740826">
        <w:rPr>
          <w:rFonts w:ascii="Times New Roman" w:hAnsi="Times New Roman" w:cs="Times New Roman"/>
          <w:color w:val="000000"/>
          <w:sz w:val="28"/>
          <w:szCs w:val="28"/>
        </w:rPr>
        <w:t>Python</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Java</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Разработка и программная реализация алгоритмов решения типовых задач базового уровня. Примеры задач: алгоритмы обработки конечной </w:t>
      </w:r>
      <w:r w:rsidRPr="00740826">
        <w:rPr>
          <w:rFonts w:ascii="Times New Roman" w:hAnsi="Times New Roman" w:cs="Times New Roman"/>
          <w:color w:val="000000"/>
          <w:sz w:val="28"/>
          <w:szCs w:val="28"/>
          <w:lang w:val="ru-RU"/>
        </w:rPr>
        <w:lastRenderedPageBreak/>
        <w:t>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Обработка символьных данных. Встроенные функции языка программирования для обработки символьных строк.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Табличные величины (массивы).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Сортировка одномерного массива. Простые методы сортировки (например, метод пузырька, метод выбора, сортировка вставками). Подпрограммы.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Информационные технологии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Анализ данных с помощью электронных таблиц. Вычисление суммы, среднего арифметического, наибольшего и наименьшего значений диапазона.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Компьютерно-математические модели.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 xml:space="preserve">Численное решение уравнений с помощью подбора параметра.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Многотабличные базы данных. Типы связей между таблицами. Запросы к многотабличным базам данных.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Средства искусственного интеллекта. 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w:t>
      </w:r>
    </w:p>
    <w:p w:rsidR="00050171" w:rsidRPr="00740826" w:rsidRDefault="00050171" w:rsidP="00740826">
      <w:pPr>
        <w:spacing w:line="360" w:lineRule="auto"/>
        <w:rPr>
          <w:rFonts w:ascii="Times New Roman" w:hAnsi="Times New Roman" w:cs="Times New Roman"/>
          <w:sz w:val="28"/>
          <w:szCs w:val="28"/>
          <w:lang w:val="ru-RU"/>
        </w:rPr>
        <w:sectPr w:rsidR="00050171" w:rsidRPr="00740826" w:rsidSect="00731B7A">
          <w:type w:val="continuous"/>
          <w:pgSz w:w="11906" w:h="16383"/>
          <w:pgMar w:top="1134" w:right="850" w:bottom="1134" w:left="1701" w:header="720" w:footer="720" w:gutter="0"/>
          <w:cols w:space="720"/>
          <w:docGrid w:linePitch="299"/>
        </w:sectPr>
      </w:pPr>
    </w:p>
    <w:p w:rsidR="00050171" w:rsidRPr="00740826" w:rsidRDefault="009F7E95" w:rsidP="00E42D13">
      <w:pPr>
        <w:pageBreakBefore/>
        <w:spacing w:after="0" w:line="360" w:lineRule="auto"/>
        <w:jc w:val="both"/>
        <w:rPr>
          <w:rFonts w:ascii="Times New Roman" w:hAnsi="Times New Roman" w:cs="Times New Roman"/>
          <w:sz w:val="28"/>
          <w:szCs w:val="28"/>
          <w:lang w:val="ru-RU"/>
        </w:rPr>
      </w:pPr>
      <w:bookmarkStart w:id="7" w:name="block-3920280"/>
      <w:bookmarkEnd w:id="5"/>
      <w:r w:rsidRPr="00740826">
        <w:rPr>
          <w:rFonts w:ascii="Times New Roman" w:hAnsi="Times New Roman" w:cs="Times New Roman"/>
          <w:b/>
          <w:color w:val="000000"/>
          <w:sz w:val="28"/>
          <w:szCs w:val="28"/>
          <w:lang w:val="ru-RU"/>
        </w:rPr>
        <w:lastRenderedPageBreak/>
        <w:t>ПЛАНИРУЕМЫЕ РЕЗУЛЬТАТЫ ОСВОЕНИЯ ПРОГРАММЫ ПО ИНФОРМАТИКЕ НА УРОВНЕ СРЕДНЕГО ОБЩЕГО ОБРАЗОВАНИЯ (БАЗОВЫЙ УРОВЕНЬ)</w:t>
      </w:r>
    </w:p>
    <w:p w:rsidR="00050171" w:rsidRPr="00740826" w:rsidRDefault="00050171" w:rsidP="00E42D13">
      <w:pPr>
        <w:spacing w:after="0" w:line="360" w:lineRule="auto"/>
        <w:jc w:val="both"/>
        <w:rPr>
          <w:rFonts w:ascii="Times New Roman" w:hAnsi="Times New Roman" w:cs="Times New Roman"/>
          <w:sz w:val="28"/>
          <w:szCs w:val="28"/>
          <w:lang w:val="ru-RU"/>
        </w:rPr>
      </w:pPr>
    </w:p>
    <w:p w:rsidR="00050171" w:rsidRPr="00740826" w:rsidRDefault="009F7E95" w:rsidP="00E42D13">
      <w:pPr>
        <w:spacing w:after="0" w:line="360" w:lineRule="auto"/>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ЛИЧНОСТНЫЕ РЕЗУЛЬТАТЫ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гражданского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патриотического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3) духовно-нравственного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сформированность нравственного сознания, этического поведения;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4) эстетического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эстетическое отношение к миру, включая эстетику научного и технического творчества;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способность воспринимать различные виды искусства, в том числе основанные на использовании информационных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5) физического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сформированность здорового и безопасного образа жизни, ответственного отношения к своему здоровью, в том числе и за счёт соблюдения требований безопасной эксплуатации средств информационных и коммуникационных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6) трудового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готовность и способность к образованию и самообразованию на протяжении всей жизни;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7) экологического воспитания: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8) ценности научного познания: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сформированность мировоззрения, соответствующего современному уровню развития информатики,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CE0720">
      <w:pPr>
        <w:spacing w:after="0" w:line="360" w:lineRule="auto"/>
        <w:ind w:left="119"/>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МЕТАПРЕДМЕТНЫЕ РЕЗУЛЬТАТЫ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 результате изучения информатики на уровне среднего общего образования у обучающегося будут сформированы метапредметные результаты, отражённые в универсальных учебных действиях, а именно: познавательные универсальные учебные действия, коммуникативные </w:t>
      </w:r>
      <w:r w:rsidRPr="00740826">
        <w:rPr>
          <w:rFonts w:ascii="Times New Roman" w:hAnsi="Times New Roman" w:cs="Times New Roman"/>
          <w:color w:val="000000"/>
          <w:sz w:val="28"/>
          <w:szCs w:val="28"/>
          <w:lang w:val="ru-RU"/>
        </w:rPr>
        <w:lastRenderedPageBreak/>
        <w:t xml:space="preserve">универсальные учебные действия, регулятивные универсальные учебные действия, совместная деятельность. </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left="12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Познавательные универсальные учебные действия</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базовые логические действия: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самостоятельно формулировать и актуализировать проблему, рассматривать её всесторонне;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устанавливать существенный признак или основания для сравнения, классификации и обобщения;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выявлять закономерности и противоречия в рассматриваемых явлениях;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развивать креативное мышление при решении жизненных проблем.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базовые исследовательские действия: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формирование научного типа мышления, владение научной терминологией, ключевыми понятиями и методами;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давать оценку новым ситуациям, оценивать приобретённый опыт;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переносить знания в познавательную и практическую области жизнедеятельности;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интегрировать знания из разных предметных областей;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3) работа с информацией: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оценивать достоверность, легитимность информации, её соответствие правовым и морально-этическим нормам;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740826">
        <w:rPr>
          <w:rFonts w:ascii="Times New Roman" w:hAnsi="Times New Roman" w:cs="Times New Roman"/>
          <w:color w:val="000000"/>
          <w:sz w:val="28"/>
          <w:szCs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навыками распознавания и защиты информации, информационной безопасности личности.</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left="12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Коммуникативные универсальные учебные действия</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общение: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осуществлять коммуникации во всех сферах жизни;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различными способами общения и взаимодействия, аргументированно вести диалог;</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развёрнуто и логично излагать свою точку зрения.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совместная деятельность: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цели совместной деятельности, организовывать и координировать действия по её достижению: составлять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план действий, распределять роли с учётом мнений участников, обсуждать результаты совместной работы;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оценивать качество своего вклада и каждого участника команды в общий результат по разработанным критериям;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предлагать новые проекты, оценивать идеи с позиции новизны, оригинальности, практической значимости;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left="12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Регулятивные универсальные учебные действия</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1) самоорганизация: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самостоятельно составлять план решения проблемы с учётом имеющихся ресурсов, собственных возможностей и предпочтений;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давать оценку новым ситуациям;</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расширять рамки учебного предмета на основе личных предпочтений;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оценивать приобретённый опыт;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2) самоконтроль:</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давать оценку новым ситуациям, вносить коррективы в деятельность, оценивать соответствие результатов целям;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оценивать риски и своевременно принимать решения по их снижению;</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lastRenderedPageBreak/>
        <w:t>3) принятия себя и других: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себя, понимая свои недостатки и достоинства;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признавать своё право и право других на ошибку;</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развивать способность понимать мир с позиции другого человека.</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CE0720">
      <w:pPr>
        <w:spacing w:after="0" w:line="360" w:lineRule="auto"/>
        <w:ind w:left="119"/>
        <w:jc w:val="both"/>
        <w:rPr>
          <w:rFonts w:ascii="Times New Roman" w:hAnsi="Times New Roman" w:cs="Times New Roman"/>
          <w:sz w:val="28"/>
          <w:szCs w:val="28"/>
          <w:lang w:val="ru-RU"/>
        </w:rPr>
      </w:pPr>
      <w:r w:rsidRPr="00740826">
        <w:rPr>
          <w:rFonts w:ascii="Times New Roman" w:hAnsi="Times New Roman" w:cs="Times New Roman"/>
          <w:b/>
          <w:color w:val="000000"/>
          <w:sz w:val="28"/>
          <w:szCs w:val="28"/>
          <w:lang w:val="ru-RU"/>
        </w:rPr>
        <w:t>ПРЕДМЕТНЫЕ РЕЗУЛЬТАТЫ</w:t>
      </w:r>
    </w:p>
    <w:p w:rsidR="00050171" w:rsidRPr="00740826" w:rsidRDefault="00050171" w:rsidP="00740826">
      <w:pPr>
        <w:spacing w:after="0" w:line="360" w:lineRule="auto"/>
        <w:ind w:left="120"/>
        <w:jc w:val="both"/>
        <w:rPr>
          <w:rFonts w:ascii="Times New Roman" w:hAnsi="Times New Roman" w:cs="Times New Roman"/>
          <w:sz w:val="28"/>
          <w:szCs w:val="28"/>
          <w:lang w:val="ru-RU"/>
        </w:rPr>
      </w:pP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 процессе изучения курса информатики базового уровня </w:t>
      </w:r>
      <w:r w:rsidRPr="00740826">
        <w:rPr>
          <w:rFonts w:ascii="Times New Roman" w:hAnsi="Times New Roman" w:cs="Times New Roman"/>
          <w:b/>
          <w:i/>
          <w:color w:val="000000"/>
          <w:sz w:val="28"/>
          <w:szCs w:val="28"/>
          <w:lang w:val="ru-RU"/>
        </w:rPr>
        <w:t>в 10 классе</w:t>
      </w:r>
      <w:r w:rsidRPr="00740826">
        <w:rPr>
          <w:rFonts w:ascii="Times New Roman" w:hAnsi="Times New Roman" w:cs="Times New Roman"/>
          <w:color w:val="000000"/>
          <w:sz w:val="28"/>
          <w:szCs w:val="28"/>
          <w:lang w:val="ru-RU"/>
        </w:rPr>
        <w:t xml:space="preserve"> обучающимися будут достигнуты следующие предметные результаты: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методами поиска информации в сети Интернет, умение критически оценивать информацию, полученную из сети Интернет;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характеризовать большие данные, приводить примеры источников их получения и направления использования;</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 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lastRenderedPageBreak/>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строить неравномерные коды, допускающие однозначное декодирование сообщений (префиксные коды); </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В процессе изучения курса информатики базового уровня </w:t>
      </w:r>
      <w:r w:rsidRPr="00740826">
        <w:rPr>
          <w:rFonts w:ascii="Times New Roman" w:hAnsi="Times New Roman" w:cs="Times New Roman"/>
          <w:b/>
          <w:i/>
          <w:color w:val="000000"/>
          <w:sz w:val="28"/>
          <w:szCs w:val="28"/>
          <w:lang w:val="ru-RU"/>
        </w:rPr>
        <w:t>в 11 классе</w:t>
      </w:r>
      <w:r w:rsidRPr="00740826">
        <w:rPr>
          <w:rFonts w:ascii="Times New Roman" w:hAnsi="Times New Roman" w:cs="Times New Roman"/>
          <w:color w:val="000000"/>
          <w:sz w:val="28"/>
          <w:szCs w:val="28"/>
          <w:lang w:val="ru-RU"/>
        </w:rPr>
        <w:t xml:space="preserve"> обучающимися будут достигнуты следующие предметные результаты:</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наличие представлений о компьютерных сетях и их роли в современном мире, об общих принципах разработки и функционирования интернет-приложений;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740826">
        <w:rPr>
          <w:rFonts w:ascii="Times New Roman" w:hAnsi="Times New Roman" w:cs="Times New Roman"/>
          <w:color w:val="000000"/>
          <w:sz w:val="28"/>
          <w:szCs w:val="28"/>
        </w:rPr>
        <w:t>Python</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Java</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анализировать алгоритмы с использованием таблиц трассировки, определять </w:t>
      </w:r>
      <w:r w:rsidRPr="00740826">
        <w:rPr>
          <w:rFonts w:ascii="Times New Roman" w:hAnsi="Times New Roman" w:cs="Times New Roman"/>
          <w:color w:val="000000"/>
          <w:sz w:val="28"/>
          <w:szCs w:val="28"/>
          <w:lang w:val="ru-RU"/>
        </w:rPr>
        <w:lastRenderedPageBreak/>
        <w:t>без использования компьютера результаты выполнения несложных программ, включающих циклы, ветвленияи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реализовывать на выбранном для изучения языке программирования высокого уровня (Паскаль, </w:t>
      </w:r>
      <w:r w:rsidRPr="00740826">
        <w:rPr>
          <w:rFonts w:ascii="Times New Roman" w:hAnsi="Times New Roman" w:cs="Times New Roman"/>
          <w:color w:val="000000"/>
          <w:sz w:val="28"/>
          <w:szCs w:val="28"/>
        </w:rPr>
        <w:t>Python</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Java</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xml:space="preserve">++, </w:t>
      </w:r>
      <w:r w:rsidRPr="00740826">
        <w:rPr>
          <w:rFonts w:ascii="Times New Roman" w:hAnsi="Times New Roman" w:cs="Times New Roman"/>
          <w:color w:val="000000"/>
          <w:sz w:val="28"/>
          <w:szCs w:val="28"/>
        </w:rPr>
        <w:t>C</w:t>
      </w:r>
      <w:r w:rsidRPr="00740826">
        <w:rPr>
          <w:rFonts w:ascii="Times New Roman" w:hAnsi="Times New Roman" w:cs="Times New Roman"/>
          <w:color w:val="000000"/>
          <w:sz w:val="28"/>
          <w:szCs w:val="28"/>
          <w:lang w:val="ru-RU"/>
        </w:rPr>
        <w:t>#)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rsidR="00050171" w:rsidRPr="00740826" w:rsidRDefault="009F7E95" w:rsidP="00740826">
      <w:pPr>
        <w:spacing w:after="0" w:line="360" w:lineRule="auto"/>
        <w:ind w:firstLine="600"/>
        <w:jc w:val="both"/>
        <w:rPr>
          <w:rFonts w:ascii="Times New Roman" w:hAnsi="Times New Roman" w:cs="Times New Roman"/>
          <w:sz w:val="28"/>
          <w:szCs w:val="28"/>
          <w:lang w:val="ru-RU"/>
        </w:rPr>
      </w:pPr>
      <w:r w:rsidRPr="00740826">
        <w:rPr>
          <w:rFonts w:ascii="Times New Roman" w:hAnsi="Times New Roman" w:cs="Times New Roman"/>
          <w:color w:val="000000"/>
          <w:sz w:val="28"/>
          <w:szCs w:val="28"/>
          <w:lang w:val="ru-RU"/>
        </w:rPr>
        <w:t xml:space="preserve">умение организовывать личное информационное пространство с использованием различных цифровых технологий, понимание возможностей </w:t>
      </w:r>
      <w:r w:rsidRPr="00740826">
        <w:rPr>
          <w:rFonts w:ascii="Times New Roman" w:hAnsi="Times New Roman" w:cs="Times New Roman"/>
          <w:color w:val="000000"/>
          <w:sz w:val="28"/>
          <w:szCs w:val="28"/>
          <w:lang w:val="ru-RU"/>
        </w:rPr>
        <w:lastRenderedPageBreak/>
        <w:t>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050171" w:rsidRPr="00D64A8E" w:rsidRDefault="00050171">
      <w:pPr>
        <w:rPr>
          <w:lang w:val="ru-RU"/>
        </w:rPr>
        <w:sectPr w:rsidR="00050171" w:rsidRPr="00D64A8E" w:rsidSect="00731B7A">
          <w:type w:val="continuous"/>
          <w:pgSz w:w="11906" w:h="16383"/>
          <w:pgMar w:top="1134" w:right="850" w:bottom="1134" w:left="1701" w:header="720" w:footer="720" w:gutter="0"/>
          <w:cols w:space="720"/>
          <w:docGrid w:linePitch="299"/>
        </w:sectPr>
      </w:pPr>
    </w:p>
    <w:p w:rsidR="00050171" w:rsidRDefault="009F7E95" w:rsidP="00047890">
      <w:pPr>
        <w:spacing w:after="0"/>
        <w:ind w:left="120"/>
        <w:jc w:val="center"/>
      </w:pPr>
      <w:bookmarkStart w:id="8" w:name="block-3920278"/>
      <w:bookmarkEnd w:id="7"/>
      <w:r>
        <w:rPr>
          <w:rFonts w:ascii="Times New Roman" w:hAnsi="Times New Roman"/>
          <w:b/>
          <w:color w:val="000000"/>
          <w:sz w:val="28"/>
        </w:rPr>
        <w:lastRenderedPageBreak/>
        <w:t>ТЕМАТИЧЕСКОЕ ПЛАНИРОВАНИЕ</w:t>
      </w:r>
    </w:p>
    <w:p w:rsidR="00050171" w:rsidRDefault="009F7E95" w:rsidP="00047890">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1"/>
        <w:gridCol w:w="2156"/>
        <w:gridCol w:w="615"/>
        <w:gridCol w:w="1134"/>
        <w:gridCol w:w="1418"/>
        <w:gridCol w:w="2977"/>
        <w:gridCol w:w="2409"/>
        <w:gridCol w:w="1900"/>
        <w:gridCol w:w="11"/>
      </w:tblGrid>
      <w:tr w:rsidR="00C22B71" w:rsidTr="008A6EAB">
        <w:trPr>
          <w:gridAfter w:val="1"/>
          <w:wAfter w:w="11" w:type="dxa"/>
          <w:trHeight w:val="1335"/>
          <w:tblCellSpacing w:w="20" w:type="nil"/>
        </w:trPr>
        <w:tc>
          <w:tcPr>
            <w:tcW w:w="731" w:type="dxa"/>
            <w:vMerge w:val="restart"/>
            <w:tcMar>
              <w:top w:w="50" w:type="dxa"/>
              <w:left w:w="100" w:type="dxa"/>
            </w:tcMar>
            <w:vAlign w:val="center"/>
          </w:tcPr>
          <w:p w:rsidR="00C22B71" w:rsidRDefault="00C22B71">
            <w:pPr>
              <w:spacing w:after="0"/>
              <w:ind w:left="135"/>
            </w:pPr>
            <w:r>
              <w:rPr>
                <w:rFonts w:ascii="Times New Roman" w:hAnsi="Times New Roman"/>
                <w:b/>
                <w:color w:val="000000"/>
                <w:sz w:val="24"/>
              </w:rPr>
              <w:t xml:space="preserve">№ п/п </w:t>
            </w:r>
          </w:p>
          <w:p w:rsidR="00C22B71" w:rsidRDefault="00C22B71">
            <w:pPr>
              <w:spacing w:after="0"/>
              <w:ind w:left="135"/>
            </w:pPr>
          </w:p>
        </w:tc>
        <w:tc>
          <w:tcPr>
            <w:tcW w:w="2156" w:type="dxa"/>
            <w:vMerge w:val="restart"/>
            <w:tcMar>
              <w:top w:w="50" w:type="dxa"/>
              <w:left w:w="100" w:type="dxa"/>
            </w:tcMar>
            <w:vAlign w:val="center"/>
          </w:tcPr>
          <w:p w:rsidR="00C22B71" w:rsidRDefault="00C22B71" w:rsidP="008A6EAB">
            <w:pPr>
              <w:spacing w:after="0"/>
              <w:ind w:left="135"/>
              <w:jc w:val="center"/>
            </w:pPr>
            <w:r>
              <w:rPr>
                <w:rFonts w:ascii="Times New Roman" w:hAnsi="Times New Roman"/>
                <w:b/>
                <w:color w:val="000000"/>
                <w:sz w:val="24"/>
              </w:rPr>
              <w:t>Наименование разделов и тем программы</w:t>
            </w:r>
          </w:p>
          <w:p w:rsidR="00C22B71" w:rsidRDefault="00C22B71" w:rsidP="008A6EAB">
            <w:pPr>
              <w:spacing w:after="0"/>
              <w:ind w:left="135"/>
              <w:jc w:val="center"/>
            </w:pPr>
          </w:p>
        </w:tc>
        <w:tc>
          <w:tcPr>
            <w:tcW w:w="3167" w:type="dxa"/>
            <w:gridSpan w:val="3"/>
            <w:tcMar>
              <w:top w:w="50" w:type="dxa"/>
              <w:left w:w="100" w:type="dxa"/>
            </w:tcMar>
            <w:vAlign w:val="center"/>
          </w:tcPr>
          <w:p w:rsidR="00C22B71" w:rsidRDefault="00C22B71" w:rsidP="008A6EAB">
            <w:pPr>
              <w:spacing w:after="0"/>
              <w:jc w:val="center"/>
            </w:pPr>
            <w:r>
              <w:rPr>
                <w:rFonts w:ascii="Times New Roman" w:hAnsi="Times New Roman"/>
                <w:b/>
                <w:color w:val="000000"/>
                <w:sz w:val="24"/>
              </w:rPr>
              <w:t>Количество часов</w:t>
            </w:r>
          </w:p>
        </w:tc>
        <w:tc>
          <w:tcPr>
            <w:tcW w:w="2977" w:type="dxa"/>
            <w:vAlign w:val="center"/>
          </w:tcPr>
          <w:p w:rsidR="00C22B71" w:rsidRPr="002E14B9" w:rsidRDefault="00C22B71" w:rsidP="008A6EAB">
            <w:pPr>
              <w:spacing w:after="0"/>
              <w:ind w:left="135"/>
              <w:jc w:val="center"/>
              <w:rPr>
                <w:rFonts w:ascii="Times New Roman" w:hAnsi="Times New Roman" w:cs="Times New Roman"/>
                <w:b/>
                <w:color w:val="000000"/>
                <w:sz w:val="24"/>
                <w:szCs w:val="24"/>
              </w:rPr>
            </w:pPr>
          </w:p>
        </w:tc>
        <w:tc>
          <w:tcPr>
            <w:tcW w:w="2409" w:type="dxa"/>
            <w:vAlign w:val="center"/>
          </w:tcPr>
          <w:p w:rsidR="00C22B71" w:rsidRPr="002E14B9" w:rsidRDefault="00C22B71" w:rsidP="008A6EAB">
            <w:pPr>
              <w:spacing w:after="0"/>
              <w:ind w:left="135"/>
              <w:jc w:val="center"/>
              <w:rPr>
                <w:rFonts w:ascii="Times New Roman" w:hAnsi="Times New Roman" w:cs="Times New Roman"/>
                <w:b/>
                <w:color w:val="000000"/>
                <w:sz w:val="24"/>
                <w:szCs w:val="24"/>
              </w:rPr>
            </w:pPr>
          </w:p>
        </w:tc>
        <w:tc>
          <w:tcPr>
            <w:tcW w:w="1900" w:type="dxa"/>
            <w:tcMar>
              <w:top w:w="50" w:type="dxa"/>
              <w:left w:w="100" w:type="dxa"/>
            </w:tcMar>
            <w:vAlign w:val="center"/>
          </w:tcPr>
          <w:p w:rsidR="00C22B71" w:rsidRDefault="00C22B71" w:rsidP="008A6EAB">
            <w:pPr>
              <w:spacing w:after="0"/>
              <w:ind w:left="135"/>
              <w:jc w:val="center"/>
            </w:pPr>
            <w:r>
              <w:rPr>
                <w:rFonts w:ascii="Times New Roman" w:hAnsi="Times New Roman"/>
                <w:b/>
                <w:color w:val="000000"/>
                <w:sz w:val="24"/>
              </w:rPr>
              <w:t>Электронные (цифровые) образовательные ресурсы</w:t>
            </w:r>
          </w:p>
        </w:tc>
      </w:tr>
      <w:tr w:rsidR="002E14B9" w:rsidTr="008A6EAB">
        <w:trPr>
          <w:gridAfter w:val="1"/>
          <w:wAfter w:w="11" w:type="dxa"/>
          <w:trHeight w:val="144"/>
          <w:tblCellSpacing w:w="20" w:type="nil"/>
        </w:trPr>
        <w:tc>
          <w:tcPr>
            <w:tcW w:w="731" w:type="dxa"/>
            <w:vMerge/>
            <w:tcBorders>
              <w:top w:val="nil"/>
            </w:tcBorders>
            <w:tcMar>
              <w:top w:w="50" w:type="dxa"/>
              <w:left w:w="100" w:type="dxa"/>
            </w:tcMar>
          </w:tcPr>
          <w:p w:rsidR="00C22B71" w:rsidRDefault="00C22B71"/>
        </w:tc>
        <w:tc>
          <w:tcPr>
            <w:tcW w:w="2156" w:type="dxa"/>
            <w:vMerge/>
            <w:tcBorders>
              <w:top w:val="nil"/>
            </w:tcBorders>
            <w:tcMar>
              <w:top w:w="50" w:type="dxa"/>
              <w:left w:w="100" w:type="dxa"/>
            </w:tcMar>
          </w:tcPr>
          <w:p w:rsidR="00C22B71" w:rsidRDefault="00C22B71"/>
        </w:tc>
        <w:tc>
          <w:tcPr>
            <w:tcW w:w="615" w:type="dxa"/>
            <w:tcMar>
              <w:top w:w="50" w:type="dxa"/>
              <w:left w:w="100" w:type="dxa"/>
            </w:tcMar>
            <w:vAlign w:val="center"/>
          </w:tcPr>
          <w:p w:rsidR="00C22B71" w:rsidRDefault="00C22B71" w:rsidP="008A6EAB">
            <w:pPr>
              <w:spacing w:after="0"/>
              <w:jc w:val="center"/>
            </w:pPr>
            <w:r>
              <w:rPr>
                <w:rFonts w:ascii="Times New Roman" w:hAnsi="Times New Roman"/>
                <w:b/>
                <w:color w:val="000000"/>
                <w:sz w:val="24"/>
              </w:rPr>
              <w:t>Всего</w:t>
            </w:r>
          </w:p>
          <w:p w:rsidR="00C22B71" w:rsidRDefault="00C22B71" w:rsidP="008A6EAB">
            <w:pPr>
              <w:spacing w:after="0"/>
              <w:ind w:left="135"/>
              <w:jc w:val="center"/>
            </w:pPr>
          </w:p>
        </w:tc>
        <w:tc>
          <w:tcPr>
            <w:tcW w:w="1134" w:type="dxa"/>
            <w:tcMar>
              <w:top w:w="50" w:type="dxa"/>
              <w:left w:w="100" w:type="dxa"/>
            </w:tcMar>
            <w:vAlign w:val="center"/>
          </w:tcPr>
          <w:p w:rsidR="00C22B71" w:rsidRDefault="00C22B71" w:rsidP="008A6EAB">
            <w:pPr>
              <w:spacing w:after="0"/>
              <w:jc w:val="center"/>
            </w:pPr>
            <w:r>
              <w:rPr>
                <w:rFonts w:ascii="Times New Roman" w:hAnsi="Times New Roman"/>
                <w:b/>
                <w:color w:val="000000"/>
                <w:sz w:val="24"/>
              </w:rPr>
              <w:t>Контрольные работы</w:t>
            </w:r>
          </w:p>
          <w:p w:rsidR="00C22B71" w:rsidRDefault="00C22B71" w:rsidP="008A6EAB">
            <w:pPr>
              <w:spacing w:after="0"/>
              <w:ind w:left="135"/>
              <w:jc w:val="center"/>
            </w:pPr>
          </w:p>
        </w:tc>
        <w:tc>
          <w:tcPr>
            <w:tcW w:w="1418" w:type="dxa"/>
            <w:tcMar>
              <w:top w:w="50" w:type="dxa"/>
              <w:left w:w="100" w:type="dxa"/>
            </w:tcMar>
            <w:vAlign w:val="center"/>
          </w:tcPr>
          <w:p w:rsidR="00C22B71" w:rsidRDefault="00C22B71" w:rsidP="008A6EAB">
            <w:pPr>
              <w:spacing w:after="0"/>
              <w:jc w:val="center"/>
            </w:pPr>
            <w:r>
              <w:rPr>
                <w:rFonts w:ascii="Times New Roman" w:hAnsi="Times New Roman"/>
                <w:b/>
                <w:color w:val="000000"/>
                <w:sz w:val="24"/>
              </w:rPr>
              <w:t>Практические работы</w:t>
            </w:r>
          </w:p>
          <w:p w:rsidR="00C22B71" w:rsidRDefault="00C22B71" w:rsidP="008A6EAB">
            <w:pPr>
              <w:spacing w:after="0"/>
              <w:ind w:left="135"/>
              <w:jc w:val="center"/>
            </w:pPr>
          </w:p>
        </w:tc>
        <w:tc>
          <w:tcPr>
            <w:tcW w:w="2977" w:type="dxa"/>
            <w:vAlign w:val="center"/>
          </w:tcPr>
          <w:p w:rsidR="00C22B71" w:rsidRPr="002E14B9" w:rsidRDefault="00A449D8" w:rsidP="008A6EAB">
            <w:pPr>
              <w:jc w:val="center"/>
              <w:rPr>
                <w:rFonts w:ascii="Times New Roman" w:hAnsi="Times New Roman" w:cs="Times New Roman"/>
                <w:sz w:val="24"/>
                <w:szCs w:val="24"/>
              </w:rPr>
            </w:pPr>
            <w:r w:rsidRPr="002E14B9">
              <w:rPr>
                <w:rFonts w:ascii="Times New Roman" w:hAnsi="Times New Roman" w:cs="Times New Roman"/>
                <w:b/>
                <w:sz w:val="24"/>
                <w:szCs w:val="24"/>
                <w:lang w:val="ru-RU"/>
              </w:rPr>
              <w:t>Программное содержание</w:t>
            </w:r>
          </w:p>
        </w:tc>
        <w:tc>
          <w:tcPr>
            <w:tcW w:w="2409" w:type="dxa"/>
            <w:vAlign w:val="center"/>
          </w:tcPr>
          <w:p w:rsidR="00C22B71" w:rsidRPr="002E14B9" w:rsidRDefault="00A449D8" w:rsidP="008A6EAB">
            <w:pPr>
              <w:jc w:val="center"/>
              <w:rPr>
                <w:rFonts w:ascii="Times New Roman" w:hAnsi="Times New Roman" w:cs="Times New Roman"/>
                <w:sz w:val="24"/>
                <w:szCs w:val="24"/>
              </w:rPr>
            </w:pPr>
            <w:r w:rsidRPr="002E14B9">
              <w:rPr>
                <w:rFonts w:ascii="Times New Roman" w:hAnsi="Times New Roman" w:cs="Times New Roman"/>
                <w:b/>
                <w:sz w:val="24"/>
                <w:szCs w:val="24"/>
                <w:lang w:val="ru-RU"/>
              </w:rPr>
              <w:t>Основные виды деятельности</w:t>
            </w:r>
          </w:p>
        </w:tc>
        <w:tc>
          <w:tcPr>
            <w:tcW w:w="1900" w:type="dxa"/>
            <w:tcBorders>
              <w:top w:val="nil"/>
            </w:tcBorders>
            <w:tcMar>
              <w:top w:w="50" w:type="dxa"/>
              <w:left w:w="100" w:type="dxa"/>
            </w:tcMar>
            <w:vAlign w:val="center"/>
          </w:tcPr>
          <w:p w:rsidR="00C22B71" w:rsidRDefault="00C22B71" w:rsidP="008A6EAB">
            <w:pPr>
              <w:jc w:val="center"/>
            </w:pPr>
          </w:p>
        </w:tc>
      </w:tr>
      <w:tr w:rsidR="00C22B71" w:rsidTr="002E14B9">
        <w:trPr>
          <w:trHeight w:val="144"/>
          <w:tblCellSpacing w:w="20" w:type="nil"/>
        </w:trPr>
        <w:tc>
          <w:tcPr>
            <w:tcW w:w="2887" w:type="dxa"/>
            <w:gridSpan w:val="2"/>
          </w:tcPr>
          <w:p w:rsidR="00C22B71" w:rsidRDefault="00C22B71">
            <w:pPr>
              <w:spacing w:after="0"/>
              <w:ind w:left="135"/>
              <w:rPr>
                <w:rFonts w:ascii="Times New Roman" w:hAnsi="Times New Roman"/>
                <w:b/>
                <w:color w:val="000000"/>
                <w:sz w:val="24"/>
              </w:rPr>
            </w:pPr>
          </w:p>
        </w:tc>
        <w:tc>
          <w:tcPr>
            <w:tcW w:w="615" w:type="dxa"/>
          </w:tcPr>
          <w:p w:rsidR="00C22B71" w:rsidRDefault="00C22B71">
            <w:pPr>
              <w:spacing w:after="0"/>
              <w:ind w:left="135"/>
              <w:rPr>
                <w:rFonts w:ascii="Times New Roman" w:hAnsi="Times New Roman"/>
                <w:b/>
                <w:color w:val="000000"/>
                <w:sz w:val="24"/>
              </w:rPr>
            </w:pPr>
          </w:p>
        </w:tc>
        <w:tc>
          <w:tcPr>
            <w:tcW w:w="9849" w:type="dxa"/>
            <w:gridSpan w:val="6"/>
            <w:tcMar>
              <w:top w:w="50" w:type="dxa"/>
              <w:left w:w="100" w:type="dxa"/>
            </w:tcMar>
            <w:vAlign w:val="center"/>
          </w:tcPr>
          <w:p w:rsidR="00C22B71" w:rsidRPr="002E14B9" w:rsidRDefault="00C22B71">
            <w:pPr>
              <w:spacing w:after="0"/>
              <w:ind w:left="135"/>
              <w:rPr>
                <w:rFonts w:ascii="Times New Roman" w:hAnsi="Times New Roman" w:cs="Times New Roman"/>
                <w:sz w:val="24"/>
                <w:szCs w:val="24"/>
              </w:rPr>
            </w:pPr>
            <w:r w:rsidRPr="002E14B9">
              <w:rPr>
                <w:rFonts w:ascii="Times New Roman" w:hAnsi="Times New Roman" w:cs="Times New Roman"/>
                <w:b/>
                <w:color w:val="000000"/>
                <w:sz w:val="24"/>
                <w:szCs w:val="24"/>
              </w:rPr>
              <w:t>Раздел 1.</w:t>
            </w:r>
            <w:r w:rsidRPr="002E14B9">
              <w:rPr>
                <w:rFonts w:ascii="Times New Roman" w:hAnsi="Times New Roman" w:cs="Times New Roman"/>
                <w:color w:val="000000"/>
                <w:sz w:val="24"/>
                <w:szCs w:val="24"/>
              </w:rPr>
              <w:t xml:space="preserve"> </w:t>
            </w:r>
            <w:r w:rsidRPr="002E14B9">
              <w:rPr>
                <w:rFonts w:ascii="Times New Roman" w:hAnsi="Times New Roman" w:cs="Times New Roman"/>
                <w:b/>
                <w:color w:val="000000"/>
                <w:sz w:val="24"/>
                <w:szCs w:val="24"/>
              </w:rPr>
              <w:t>Цифровая грамотность</w:t>
            </w:r>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t>1.1</w:t>
            </w:r>
          </w:p>
        </w:tc>
        <w:tc>
          <w:tcPr>
            <w:tcW w:w="2156" w:type="dxa"/>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Компьютер: аппаратное и программное обеспечение, файловая система</w:t>
            </w:r>
          </w:p>
        </w:tc>
        <w:tc>
          <w:tcPr>
            <w:tcW w:w="615"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134" w:type="dxa"/>
            <w:tcMar>
              <w:top w:w="50" w:type="dxa"/>
              <w:left w:w="100" w:type="dxa"/>
            </w:tcMar>
            <w:vAlign w:val="center"/>
          </w:tcPr>
          <w:p w:rsidR="00492109" w:rsidRDefault="00492109" w:rsidP="00492109">
            <w:pPr>
              <w:spacing w:after="0"/>
              <w:ind w:left="135"/>
              <w:jc w:val="center"/>
            </w:pP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Требования техники безопасности и гигиены при работе с компьютерами и другими компонентами цифрового окружения. Принципы работы компьютера. Персональный компьютер. Выбор конфигурации компьютера в зависимости от решаемых задач. Основные тенденции развития компьютерных технологий. </w:t>
            </w:r>
            <w:r w:rsidRPr="002E14B9">
              <w:rPr>
                <w:rFonts w:ascii="Times New Roman" w:hAnsi="Times New Roman" w:cs="Times New Roman"/>
                <w:sz w:val="24"/>
                <w:szCs w:val="24"/>
                <w:lang w:val="ru-RU"/>
              </w:rPr>
              <w:lastRenderedPageBreak/>
              <w:t xml:space="preserve">Параллельные вычисления. Многопроцессорные системы. Суперкомпьютеры. Распределённые вычислительные системы и обработка больших данных. Микроконтроллеры. Роботизированные производства. Программное обеспечение компьютеров.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 Файловая система. Поиск в </w:t>
            </w:r>
            <w:r w:rsidRPr="002E14B9">
              <w:rPr>
                <w:rFonts w:ascii="Times New Roman" w:hAnsi="Times New Roman" w:cs="Times New Roman"/>
                <w:sz w:val="24"/>
                <w:szCs w:val="24"/>
                <w:lang w:val="ru-RU"/>
              </w:rPr>
              <w:lastRenderedPageBreak/>
              <w:t xml:space="preserve">файловой системе. Организация хранения и обработки данных с использованием интернет-сервисов, облачных технологий и мобильных устройств. Прикладные компьютерные программы для решения типовых задач по выбранной специализации. Системы автоматизированного проектирования. Законодательство Российской Федерации в области программного обеспечения.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w:t>
            </w:r>
            <w:r w:rsidRPr="002E14B9">
              <w:rPr>
                <w:rFonts w:ascii="Times New Roman" w:hAnsi="Times New Roman" w:cs="Times New Roman"/>
                <w:sz w:val="24"/>
                <w:szCs w:val="24"/>
                <w:lang w:val="ru-RU"/>
              </w:rPr>
              <w:lastRenderedPageBreak/>
              <w:t>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 Характеризовать компьютеры разных поколений. Выбирать конфигурацию </w:t>
            </w:r>
            <w:r w:rsidRPr="002E14B9">
              <w:rPr>
                <w:rFonts w:ascii="Times New Roman" w:hAnsi="Times New Roman" w:cs="Times New Roman"/>
                <w:sz w:val="24"/>
                <w:szCs w:val="24"/>
                <w:lang w:val="ru-RU"/>
              </w:rPr>
              <w:lastRenderedPageBreak/>
              <w:t xml:space="preserve">компьютера в зависимости от решаемых задач. Искать в сети Интернет информацию об отечественных специалистах, внёсших вклад в развитие вычислительной техники. Приводить примеры, подтверждающие тенденции развития вычислительной техники. Характеризовать параллельные вычисления, многопроцессорные системы, суперкомпьютеры, микроконтроллеры, роботизированные производства. Приводить примеры задач, </w:t>
            </w:r>
            <w:r w:rsidRPr="002E14B9">
              <w:rPr>
                <w:rFonts w:ascii="Times New Roman" w:hAnsi="Times New Roman" w:cs="Times New Roman"/>
                <w:sz w:val="24"/>
                <w:szCs w:val="24"/>
                <w:lang w:val="ru-RU"/>
              </w:rPr>
              <w:lastRenderedPageBreak/>
              <w:t xml:space="preserve">решаемых с помощью разных типов компьютеров. Работать с графическим интерфейсом операционной системы, стандартны ми и служебными приложениями, файловыми менеджерами. Характеризовать особенности программного обеспечения мобильных устройств. Понимать суть системного администрирования, инсталляции и деинсталляции программного обеспечения. Соотносить виды лицензий на </w:t>
            </w:r>
            <w:r w:rsidRPr="002E14B9">
              <w:rPr>
                <w:rFonts w:ascii="Times New Roman" w:hAnsi="Times New Roman" w:cs="Times New Roman"/>
                <w:sz w:val="24"/>
                <w:szCs w:val="24"/>
                <w:lang w:val="ru-RU"/>
              </w:rPr>
              <w:lastRenderedPageBreak/>
              <w:t xml:space="preserve">использование программного обеспечения и порядок его использования и распространения. Приводить примеры проприетарного и свободного программного обеспечения, предназначенного для решения одних и тех же задач. Называть основные правонарушения, имеющие место в области использования программного обеспечения, и наказания за них, предусмотренные законодательством Российской Федерации. Практические работы1 :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1. Получение данных об аппаратной части и программном обеспечении компьютера.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2. Операции с файлами и папками.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3. Работа с прикладными программами по выбранной специализации</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7">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6 </w:t>
            </w:r>
          </w:p>
        </w:tc>
        <w:tc>
          <w:tcPr>
            <w:tcW w:w="2552" w:type="dxa"/>
            <w:gridSpan w:val="2"/>
          </w:tcPr>
          <w:p w:rsidR="00492109" w:rsidRDefault="00492109" w:rsidP="00492109"/>
        </w:tc>
        <w:tc>
          <w:tcPr>
            <w:tcW w:w="2977" w:type="dxa"/>
          </w:tcPr>
          <w:p w:rsidR="00492109" w:rsidRPr="002E14B9" w:rsidRDefault="00492109" w:rsidP="00492109">
            <w:pPr>
              <w:rPr>
                <w:rFonts w:ascii="Times New Roman" w:hAnsi="Times New Roman" w:cs="Times New Roman"/>
                <w:sz w:val="24"/>
                <w:szCs w:val="24"/>
              </w:rPr>
            </w:pPr>
          </w:p>
        </w:tc>
        <w:tc>
          <w:tcPr>
            <w:tcW w:w="4309" w:type="dxa"/>
            <w:gridSpan w:val="2"/>
            <w:tcMar>
              <w:top w:w="50" w:type="dxa"/>
              <w:left w:w="100" w:type="dxa"/>
            </w:tcMar>
            <w:vAlign w:val="center"/>
          </w:tcPr>
          <w:p w:rsidR="00492109" w:rsidRPr="002E14B9" w:rsidRDefault="00492109" w:rsidP="00492109">
            <w:pPr>
              <w:rPr>
                <w:rFonts w:ascii="Times New Roman" w:hAnsi="Times New Roman" w:cs="Times New Roman"/>
                <w:sz w:val="24"/>
                <w:szCs w:val="24"/>
              </w:rPr>
            </w:pPr>
          </w:p>
        </w:tc>
      </w:tr>
      <w:tr w:rsidR="00492109" w:rsidTr="002E14B9">
        <w:trPr>
          <w:trHeight w:val="144"/>
          <w:tblCellSpacing w:w="20" w:type="nil"/>
        </w:trPr>
        <w:tc>
          <w:tcPr>
            <w:tcW w:w="2887" w:type="dxa"/>
            <w:gridSpan w:val="2"/>
          </w:tcPr>
          <w:p w:rsidR="00492109" w:rsidRDefault="00492109" w:rsidP="00492109">
            <w:pPr>
              <w:spacing w:after="0"/>
              <w:ind w:left="135"/>
              <w:rPr>
                <w:rFonts w:ascii="Times New Roman" w:hAnsi="Times New Roman"/>
                <w:b/>
                <w:color w:val="000000"/>
                <w:sz w:val="24"/>
              </w:rPr>
            </w:pPr>
          </w:p>
        </w:tc>
        <w:tc>
          <w:tcPr>
            <w:tcW w:w="615" w:type="dxa"/>
          </w:tcPr>
          <w:p w:rsidR="00492109" w:rsidRDefault="00492109" w:rsidP="00492109">
            <w:pPr>
              <w:spacing w:after="0"/>
              <w:ind w:left="135"/>
              <w:rPr>
                <w:rFonts w:ascii="Times New Roman" w:hAnsi="Times New Roman"/>
                <w:b/>
                <w:color w:val="000000"/>
                <w:sz w:val="24"/>
              </w:rPr>
            </w:pPr>
          </w:p>
        </w:tc>
        <w:tc>
          <w:tcPr>
            <w:tcW w:w="9849" w:type="dxa"/>
            <w:gridSpan w:val="6"/>
            <w:tcMar>
              <w:top w:w="50" w:type="dxa"/>
              <w:left w:w="100" w:type="dxa"/>
            </w:tcMar>
            <w:vAlign w:val="center"/>
          </w:tcPr>
          <w:p w:rsidR="00492109" w:rsidRPr="002E14B9" w:rsidRDefault="00492109" w:rsidP="00492109">
            <w:pPr>
              <w:spacing w:after="0"/>
              <w:ind w:left="135"/>
              <w:rPr>
                <w:rFonts w:ascii="Times New Roman" w:hAnsi="Times New Roman" w:cs="Times New Roman"/>
                <w:sz w:val="24"/>
                <w:szCs w:val="24"/>
              </w:rPr>
            </w:pPr>
            <w:r w:rsidRPr="002E14B9">
              <w:rPr>
                <w:rFonts w:ascii="Times New Roman" w:hAnsi="Times New Roman" w:cs="Times New Roman"/>
                <w:b/>
                <w:color w:val="000000"/>
                <w:sz w:val="24"/>
                <w:szCs w:val="24"/>
              </w:rPr>
              <w:t>Раздел 2.</w:t>
            </w:r>
            <w:r w:rsidRPr="002E14B9">
              <w:rPr>
                <w:rFonts w:ascii="Times New Roman" w:hAnsi="Times New Roman" w:cs="Times New Roman"/>
                <w:color w:val="000000"/>
                <w:sz w:val="24"/>
                <w:szCs w:val="24"/>
              </w:rPr>
              <w:t xml:space="preserve"> </w:t>
            </w:r>
            <w:r w:rsidRPr="002E14B9">
              <w:rPr>
                <w:rFonts w:ascii="Times New Roman" w:hAnsi="Times New Roman" w:cs="Times New Roman"/>
                <w:b/>
                <w:color w:val="000000"/>
                <w:sz w:val="24"/>
                <w:szCs w:val="24"/>
              </w:rPr>
              <w:t>Теоретические основы информатики</w:t>
            </w:r>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t>2.1</w:t>
            </w:r>
          </w:p>
        </w:tc>
        <w:tc>
          <w:tcPr>
            <w:tcW w:w="2156"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Информация и информационные процессы</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1134" w:type="dxa"/>
            <w:tcMar>
              <w:top w:w="50" w:type="dxa"/>
              <w:left w:w="100" w:type="dxa"/>
            </w:tcMar>
            <w:vAlign w:val="center"/>
          </w:tcPr>
          <w:p w:rsidR="00492109" w:rsidRDefault="00492109" w:rsidP="00492109">
            <w:pPr>
              <w:spacing w:after="0"/>
              <w:ind w:left="135"/>
              <w:jc w:val="center"/>
            </w:pP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Информация, данные и знания. Универсальность дискретного представления информации. Двоичное кодирование. Равномерные и неравномерные коды. Условие Фано. Понятие о возможности кодирования с обнаружением и </w:t>
            </w:r>
            <w:r w:rsidRPr="002E14B9">
              <w:rPr>
                <w:rFonts w:ascii="Times New Roman" w:hAnsi="Times New Roman" w:cs="Times New Roman"/>
                <w:sz w:val="24"/>
                <w:szCs w:val="24"/>
                <w:lang w:val="ru-RU"/>
              </w:rPr>
              <w:lastRenderedPageBreak/>
              <w:t xml:space="preserve">исправлением ошибок при передаче кода. 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равновероятности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 Информационные </w:t>
            </w:r>
            <w:r w:rsidRPr="002E14B9">
              <w:rPr>
                <w:rFonts w:ascii="Times New Roman" w:hAnsi="Times New Roman" w:cs="Times New Roman"/>
                <w:sz w:val="24"/>
                <w:szCs w:val="24"/>
                <w:lang w:val="ru-RU"/>
              </w:rPr>
              <w:lastRenderedPageBreak/>
              <w:t xml:space="preserve">процессы. 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Обработка информации. 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Системы. Компоненты системы и их взаимодействие. Системы управления. Управление как информационный процесс. </w:t>
            </w:r>
            <w:r w:rsidRPr="002E14B9">
              <w:rPr>
                <w:rFonts w:ascii="Times New Roman" w:hAnsi="Times New Roman" w:cs="Times New Roman"/>
                <w:sz w:val="24"/>
                <w:szCs w:val="24"/>
              </w:rPr>
              <w:t>Обратная связь</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Пояснять сущность понятий «информация», «данные», «знания». Приводить примеры, поясняющие универсальность дискретного кодирования информации. </w:t>
            </w:r>
            <w:r w:rsidRPr="002E14B9">
              <w:rPr>
                <w:rFonts w:ascii="Times New Roman" w:hAnsi="Times New Roman" w:cs="Times New Roman"/>
                <w:sz w:val="24"/>
                <w:szCs w:val="24"/>
                <w:lang w:val="ru-RU"/>
              </w:rPr>
              <w:lastRenderedPageBreak/>
              <w:t xml:space="preserve">Кодировать и декодировать сообщения по предложенным правилам, использовать условие Фано. Приводить примеры равномерных и неравномерных кодов. Строить префиксные коды. Выявлять различия в алфавитном и содержательном подходах к измерению информации. Решать задачи на измерение информации, заключённой в тексте, с позиции алфавитного подхода (в предположении о равной вероятности появления </w:t>
            </w:r>
            <w:r w:rsidRPr="002E14B9">
              <w:rPr>
                <w:rFonts w:ascii="Times New Roman" w:hAnsi="Times New Roman" w:cs="Times New Roman"/>
                <w:sz w:val="24"/>
                <w:szCs w:val="24"/>
                <w:lang w:val="ru-RU"/>
              </w:rPr>
              <w:lastRenderedPageBreak/>
              <w:t xml:space="preserve">символов в тексте). Решать несложные задачи на измерение информации, заключённой в сообщении, используя содержательный подход. Устанавливать связь между единицами измерения информации: бит, байт, Кбайт, Мбайт, Гбайт. Выполнять перевод количества информации из одних единиц в другие. Приводить примеры информационных процессов и информационных связей в системах различной природы. Пояснять </w:t>
            </w:r>
            <w:r w:rsidRPr="002E14B9">
              <w:rPr>
                <w:rFonts w:ascii="Times New Roman" w:hAnsi="Times New Roman" w:cs="Times New Roman"/>
                <w:sz w:val="24"/>
                <w:szCs w:val="24"/>
                <w:lang w:val="ru-RU"/>
              </w:rPr>
              <w:lastRenderedPageBreak/>
              <w:t xml:space="preserve">схему передачи информации по техническим каналам связи. Рассчитывать объём информации, передаваемой по каналам связи, при известной скорости передачи. Характеризовать ёмкость информационных носителей разных типов. Сопоставлять различные цифровые носители по их техническим свойствам. Приводить примеры задач обработки информации разных типов. Пояснять общую схему процесса обработки информации. </w:t>
            </w:r>
            <w:r w:rsidRPr="002E14B9">
              <w:rPr>
                <w:rFonts w:ascii="Times New Roman" w:hAnsi="Times New Roman" w:cs="Times New Roman"/>
                <w:sz w:val="24"/>
                <w:szCs w:val="24"/>
                <w:lang w:val="ru-RU"/>
              </w:rPr>
              <w:lastRenderedPageBreak/>
              <w:t>Раскрывать роль информации и информационных процессов в окружающем мире. Приводить примеры систем и их компонентов. Моделировать процессы управления в реальных системах; выявлять каналы прямой и обратной связи и соответствующие информационные потоки</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8">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2.2</w:t>
            </w:r>
          </w:p>
        </w:tc>
        <w:tc>
          <w:tcPr>
            <w:tcW w:w="2156"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Представление информации в компьютере</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8 </w:t>
            </w:r>
          </w:p>
        </w:tc>
        <w:tc>
          <w:tcPr>
            <w:tcW w:w="1134" w:type="dxa"/>
            <w:tcMar>
              <w:top w:w="50" w:type="dxa"/>
              <w:left w:w="100" w:type="dxa"/>
            </w:tcMar>
            <w:vAlign w:val="center"/>
          </w:tcPr>
          <w:p w:rsidR="00492109" w:rsidRDefault="00492109" w:rsidP="00492109">
            <w:pPr>
              <w:spacing w:after="0"/>
              <w:ind w:left="135"/>
              <w:jc w:val="center"/>
            </w:pP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w:t>
            </w:r>
            <w:r w:rsidRPr="002E14B9">
              <w:rPr>
                <w:rFonts w:ascii="Times New Roman" w:hAnsi="Times New Roman" w:cs="Times New Roman"/>
                <w:sz w:val="24"/>
                <w:szCs w:val="24"/>
                <w:lang w:val="ru-RU"/>
              </w:rPr>
              <w:lastRenderedPageBreak/>
              <w:t xml:space="preserve">перевода целого числа из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-ичной системы счисления в десятичную. Алгоритм перевода конечной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-ичной дроби в десятичную. Алгоритм перевода целого числа из десятичной системы счисления в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-ичную. Перевод конечной десятичной дроби в </w:t>
            </w:r>
            <w:r w:rsidRPr="002E14B9">
              <w:rPr>
                <w:rFonts w:ascii="Times New Roman" w:hAnsi="Times New Roman" w:cs="Times New Roman"/>
                <w:sz w:val="24"/>
                <w:szCs w:val="24"/>
              </w:rPr>
              <w:t>P</w:t>
            </w:r>
            <w:r w:rsidRPr="002E14B9">
              <w:rPr>
                <w:rFonts w:ascii="Times New Roman" w:hAnsi="Times New Roman" w:cs="Times New Roman"/>
                <w:sz w:val="24"/>
                <w:szCs w:val="24"/>
                <w:lang w:val="ru-RU"/>
              </w:rPr>
              <w:t xml:space="preserve">-ичную. Двоичная, восьмеричная и шестнадцатеричная системы счисления, перевод чисел между этими системами. Арифметические операции в позиционных системах счисления. Представление целых и вещественных чисел в памяти компьютера. Кодирование текстов. Кодировка </w:t>
            </w:r>
            <w:r w:rsidRPr="002E14B9">
              <w:rPr>
                <w:rFonts w:ascii="Times New Roman" w:hAnsi="Times New Roman" w:cs="Times New Roman"/>
                <w:sz w:val="24"/>
                <w:szCs w:val="24"/>
              </w:rPr>
              <w:t>ASCII</w:t>
            </w:r>
            <w:r w:rsidRPr="002E14B9">
              <w:rPr>
                <w:rFonts w:ascii="Times New Roman" w:hAnsi="Times New Roman" w:cs="Times New Roman"/>
                <w:sz w:val="24"/>
                <w:szCs w:val="24"/>
                <w:lang w:val="ru-RU"/>
              </w:rPr>
              <w:t xml:space="preserve">. Однобайтные кодировки. Стандарт </w:t>
            </w:r>
            <w:r w:rsidRPr="002E14B9">
              <w:rPr>
                <w:rFonts w:ascii="Times New Roman" w:hAnsi="Times New Roman" w:cs="Times New Roman"/>
                <w:sz w:val="24"/>
                <w:szCs w:val="24"/>
              </w:rPr>
              <w:t>UNICODE</w:t>
            </w:r>
            <w:r w:rsidRPr="002E14B9">
              <w:rPr>
                <w:rFonts w:ascii="Times New Roman" w:hAnsi="Times New Roman" w:cs="Times New Roman"/>
                <w:sz w:val="24"/>
                <w:szCs w:val="24"/>
                <w:lang w:val="ru-RU"/>
              </w:rPr>
              <w:t xml:space="preserve">. Кодировка </w:t>
            </w:r>
            <w:r w:rsidRPr="002E14B9">
              <w:rPr>
                <w:rFonts w:ascii="Times New Roman" w:hAnsi="Times New Roman" w:cs="Times New Roman"/>
                <w:sz w:val="24"/>
                <w:szCs w:val="24"/>
              </w:rPr>
              <w:t>UTF</w:t>
            </w:r>
            <w:r w:rsidRPr="002E14B9">
              <w:rPr>
                <w:rFonts w:ascii="Times New Roman" w:hAnsi="Times New Roman" w:cs="Times New Roman"/>
                <w:sz w:val="24"/>
                <w:szCs w:val="24"/>
                <w:lang w:val="ru-RU"/>
              </w:rPr>
              <w:t xml:space="preserve">-8. Определение </w:t>
            </w:r>
            <w:r w:rsidRPr="002E14B9">
              <w:rPr>
                <w:rFonts w:ascii="Times New Roman" w:hAnsi="Times New Roman" w:cs="Times New Roman"/>
                <w:sz w:val="24"/>
                <w:szCs w:val="24"/>
                <w:lang w:val="ru-RU"/>
              </w:rPr>
              <w:lastRenderedPageBreak/>
              <w:t>информационного объёма текстовых сообщений. Кодирование изображений. Оценка информационного объёма растрового графического изображения при заданном разрешении и глубине кодирования цвета. Кодирование звука. Оценка информационного объёма звуковых данных при заданных частоте дискретизации и разрядности кодирования</w:t>
            </w:r>
          </w:p>
        </w:tc>
        <w:tc>
          <w:tcPr>
            <w:tcW w:w="2409" w:type="dxa"/>
          </w:tcPr>
          <w:p w:rsidR="00492109" w:rsidRPr="002E14B9" w:rsidRDefault="00492109" w:rsidP="00492109">
            <w:pPr>
              <w:spacing w:after="0"/>
              <w:ind w:left="135"/>
              <w:rPr>
                <w:rFonts w:ascii="Times New Roman" w:hAnsi="Times New Roman" w:cs="Times New Roman"/>
                <w:sz w:val="24"/>
                <w:szCs w:val="24"/>
              </w:rPr>
            </w:pPr>
            <w:r w:rsidRPr="002E14B9">
              <w:rPr>
                <w:rFonts w:ascii="Times New Roman" w:hAnsi="Times New Roman" w:cs="Times New Roman"/>
                <w:sz w:val="24"/>
                <w:szCs w:val="24"/>
                <w:lang w:val="ru-RU"/>
              </w:rPr>
              <w:lastRenderedPageBreak/>
              <w:t xml:space="preserve">Классифицировать системы счисления. Раскрывать свойства позиционной записи числа. Выполнять сравнение чисел, записанных в двоичной, восьмеричной и </w:t>
            </w:r>
            <w:r w:rsidRPr="002E14B9">
              <w:rPr>
                <w:rFonts w:ascii="Times New Roman" w:hAnsi="Times New Roman" w:cs="Times New Roman"/>
                <w:sz w:val="24"/>
                <w:szCs w:val="24"/>
                <w:lang w:val="ru-RU"/>
              </w:rPr>
              <w:lastRenderedPageBreak/>
              <w:t xml:space="preserve">шестнадцатеричной системах счисления. Осуществлять «быстрый» перевод чисел между двоичной, восьмеричной и шестнадцатеричной системами счисления. Выполнять сложение и вычитание чисел, записанных в двоичной, восьмеричной и шестнадцатеричной системах счисления. Получать внутреннее представление целых чисел в памяти компьютера; определять по внутреннему коду значение числа. </w:t>
            </w:r>
            <w:r w:rsidRPr="002E14B9">
              <w:rPr>
                <w:rFonts w:ascii="Times New Roman" w:hAnsi="Times New Roman" w:cs="Times New Roman"/>
                <w:sz w:val="24"/>
                <w:szCs w:val="24"/>
                <w:lang w:val="ru-RU"/>
              </w:rPr>
              <w:lastRenderedPageBreak/>
              <w:t>Осуществлять кодирование текстовой информации с помощью кодировочных таблиц (</w:t>
            </w:r>
            <w:r w:rsidRPr="002E14B9">
              <w:rPr>
                <w:rFonts w:ascii="Times New Roman" w:hAnsi="Times New Roman" w:cs="Times New Roman"/>
                <w:sz w:val="24"/>
                <w:szCs w:val="24"/>
              </w:rPr>
              <w:t>ASCII</w:t>
            </w:r>
            <w:r w:rsidRPr="002E14B9">
              <w:rPr>
                <w:rFonts w:ascii="Times New Roman" w:hAnsi="Times New Roman" w:cs="Times New Roman"/>
                <w:sz w:val="24"/>
                <w:szCs w:val="24"/>
                <w:lang w:val="ru-RU"/>
              </w:rPr>
              <w:t xml:space="preserve">, </w:t>
            </w:r>
            <w:r w:rsidRPr="002E14B9">
              <w:rPr>
                <w:rFonts w:ascii="Times New Roman" w:hAnsi="Times New Roman" w:cs="Times New Roman"/>
                <w:sz w:val="24"/>
                <w:szCs w:val="24"/>
              </w:rPr>
              <w:t>UTF</w:t>
            </w:r>
            <w:r w:rsidRPr="002E14B9">
              <w:rPr>
                <w:rFonts w:ascii="Times New Roman" w:hAnsi="Times New Roman" w:cs="Times New Roman"/>
                <w:sz w:val="24"/>
                <w:szCs w:val="24"/>
                <w:lang w:val="ru-RU"/>
              </w:rPr>
              <w:t xml:space="preserve">-8, стандарт </w:t>
            </w:r>
            <w:r w:rsidRPr="002E14B9">
              <w:rPr>
                <w:rFonts w:ascii="Times New Roman" w:hAnsi="Times New Roman" w:cs="Times New Roman"/>
                <w:sz w:val="24"/>
                <w:szCs w:val="24"/>
              </w:rPr>
              <w:t>UNICODE</w:t>
            </w:r>
            <w:r w:rsidRPr="002E14B9">
              <w:rPr>
                <w:rFonts w:ascii="Times New Roman" w:hAnsi="Times New Roman" w:cs="Times New Roman"/>
                <w:sz w:val="24"/>
                <w:szCs w:val="24"/>
                <w:lang w:val="ru-RU"/>
              </w:rPr>
              <w:t xml:space="preserve">). Определять информационный объём текстовых сообщений в разных кодировках. Вычислять размер цветовой палитры по значению битовой глубины цвета. Определять размеры графических файлов при известных разрешении и глубине кодирования цвета. Вычислять информационный объём цифровой </w:t>
            </w:r>
            <w:r w:rsidRPr="002E14B9">
              <w:rPr>
                <w:rFonts w:ascii="Times New Roman" w:hAnsi="Times New Roman" w:cs="Times New Roman"/>
                <w:sz w:val="24"/>
                <w:szCs w:val="24"/>
                <w:lang w:val="ru-RU"/>
              </w:rPr>
              <w:lastRenderedPageBreak/>
              <w:t xml:space="preserve">звукозаписи по частоте дискретизации, глубине кодирования и времени записи. </w:t>
            </w:r>
            <w:r w:rsidRPr="002E14B9">
              <w:rPr>
                <w:rFonts w:ascii="Times New Roman" w:hAnsi="Times New Roman" w:cs="Times New Roman"/>
                <w:sz w:val="24"/>
                <w:szCs w:val="24"/>
              </w:rPr>
              <w:t xml:space="preserve">Практические работы: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1. Дискретизация графической информации.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2. Дискретизация звуковой информации</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9">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2.3</w:t>
            </w:r>
          </w:p>
        </w:tc>
        <w:tc>
          <w:tcPr>
            <w:tcW w:w="2156"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Элементы алгебры логики</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8 </w:t>
            </w:r>
          </w:p>
        </w:tc>
        <w:tc>
          <w:tcPr>
            <w:tcW w:w="1134"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Алгебра логики. 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Вычисление логического значения составного высказывания при известных значениях </w:t>
            </w:r>
            <w:r w:rsidRPr="002E14B9">
              <w:rPr>
                <w:rFonts w:ascii="Times New Roman" w:hAnsi="Times New Roman" w:cs="Times New Roman"/>
                <w:sz w:val="24"/>
                <w:szCs w:val="24"/>
                <w:lang w:val="ru-RU"/>
              </w:rPr>
              <w:lastRenderedPageBreak/>
              <w:t xml:space="preserve">входящих в него элементарных высказываний. Таблицы истинности логических выражений. Логические операции и операции над множествами. Примеры законов алгебры логики. Эквивалентные преобразования логических выражений. Решение простейших логических уравнений. Логические функции. Построение логического выражения с данной таблицей истинности. Нормальные формы: дизъюнктивная и конъюнктивная нормальные формы. Логические элементы компьютера. Триггер. Сумматор. Построение схемы на логических элементах по логическому выражению. Запись логического выражения </w:t>
            </w:r>
            <w:r w:rsidRPr="002E14B9">
              <w:rPr>
                <w:rFonts w:ascii="Times New Roman" w:hAnsi="Times New Roman" w:cs="Times New Roman"/>
                <w:sz w:val="24"/>
                <w:szCs w:val="24"/>
                <w:lang w:val="ru-RU"/>
              </w:rPr>
              <w:lastRenderedPageBreak/>
              <w:t>по логической схеме</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Приводить примеры элементарных и составных высказываний. Различать высказывания и предикаты. Вычислять значения логических выражений с логическими операциями конъюнкции, </w:t>
            </w:r>
            <w:r w:rsidRPr="002E14B9">
              <w:rPr>
                <w:rFonts w:ascii="Times New Roman" w:hAnsi="Times New Roman" w:cs="Times New Roman"/>
                <w:sz w:val="24"/>
                <w:szCs w:val="24"/>
                <w:lang w:val="ru-RU"/>
              </w:rPr>
              <w:lastRenderedPageBreak/>
              <w:t xml:space="preserve">дизъюнкции, инверсии, импликации, эквиваленции. Строить таблицы истинности логических выражений. Проводить анализ фрагментов таблиц истинности. Устанавливать связь между алгеброй логики и теорией множеств. Осуществлять эквивалентные преобразования логических выражений с использованием законов алгебры логики. Осуществлять построение логического выражения с данной таблицей истинности и его </w:t>
            </w:r>
            <w:r w:rsidRPr="002E14B9">
              <w:rPr>
                <w:rFonts w:ascii="Times New Roman" w:hAnsi="Times New Roman" w:cs="Times New Roman"/>
                <w:sz w:val="24"/>
                <w:szCs w:val="24"/>
                <w:lang w:val="ru-RU"/>
              </w:rPr>
              <w:lastRenderedPageBreak/>
              <w:t xml:space="preserve">упрощение. Решать простые логические уравнения. Строить логическое выражение с данной таблицей истинности. Характеризовать логические элементы компьютера. Пояснять устройство сумматора и триггера. Строить схему на логических элементах по логическому выражению. </w:t>
            </w:r>
            <w:r w:rsidRPr="002E14B9">
              <w:rPr>
                <w:rFonts w:ascii="Times New Roman" w:hAnsi="Times New Roman" w:cs="Times New Roman"/>
                <w:sz w:val="24"/>
                <w:szCs w:val="24"/>
              </w:rPr>
              <w:t>Записывать логическое выражение для простой логической схемы</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21 </w:t>
            </w:r>
          </w:p>
        </w:tc>
        <w:tc>
          <w:tcPr>
            <w:tcW w:w="2552" w:type="dxa"/>
            <w:gridSpan w:val="2"/>
          </w:tcPr>
          <w:p w:rsidR="00492109" w:rsidRDefault="00492109" w:rsidP="00492109"/>
        </w:tc>
        <w:tc>
          <w:tcPr>
            <w:tcW w:w="2977" w:type="dxa"/>
          </w:tcPr>
          <w:p w:rsidR="00492109" w:rsidRPr="002E14B9" w:rsidRDefault="00492109" w:rsidP="00492109">
            <w:pPr>
              <w:rPr>
                <w:rFonts w:ascii="Times New Roman" w:hAnsi="Times New Roman" w:cs="Times New Roman"/>
                <w:sz w:val="24"/>
                <w:szCs w:val="24"/>
              </w:rPr>
            </w:pPr>
          </w:p>
        </w:tc>
        <w:tc>
          <w:tcPr>
            <w:tcW w:w="4309" w:type="dxa"/>
            <w:gridSpan w:val="2"/>
            <w:tcMar>
              <w:top w:w="50" w:type="dxa"/>
              <w:left w:w="100" w:type="dxa"/>
            </w:tcMar>
            <w:vAlign w:val="center"/>
          </w:tcPr>
          <w:p w:rsidR="00492109" w:rsidRPr="002E14B9" w:rsidRDefault="00492109" w:rsidP="00492109">
            <w:pPr>
              <w:rPr>
                <w:rFonts w:ascii="Times New Roman" w:hAnsi="Times New Roman" w:cs="Times New Roman"/>
                <w:sz w:val="24"/>
                <w:szCs w:val="24"/>
              </w:rPr>
            </w:pPr>
          </w:p>
        </w:tc>
      </w:tr>
      <w:tr w:rsidR="00492109" w:rsidTr="002E14B9">
        <w:trPr>
          <w:trHeight w:val="144"/>
          <w:tblCellSpacing w:w="20" w:type="nil"/>
        </w:trPr>
        <w:tc>
          <w:tcPr>
            <w:tcW w:w="2887" w:type="dxa"/>
            <w:gridSpan w:val="2"/>
          </w:tcPr>
          <w:p w:rsidR="00492109" w:rsidRDefault="00492109" w:rsidP="00492109">
            <w:pPr>
              <w:spacing w:after="0"/>
              <w:ind w:left="135"/>
              <w:rPr>
                <w:rFonts w:ascii="Times New Roman" w:hAnsi="Times New Roman"/>
                <w:b/>
                <w:color w:val="000000"/>
                <w:sz w:val="24"/>
              </w:rPr>
            </w:pPr>
          </w:p>
        </w:tc>
        <w:tc>
          <w:tcPr>
            <w:tcW w:w="615" w:type="dxa"/>
          </w:tcPr>
          <w:p w:rsidR="00492109" w:rsidRDefault="00492109" w:rsidP="00492109">
            <w:pPr>
              <w:spacing w:after="0"/>
              <w:ind w:left="135"/>
              <w:rPr>
                <w:rFonts w:ascii="Times New Roman" w:hAnsi="Times New Roman"/>
                <w:b/>
                <w:color w:val="000000"/>
                <w:sz w:val="24"/>
              </w:rPr>
            </w:pPr>
          </w:p>
        </w:tc>
        <w:tc>
          <w:tcPr>
            <w:tcW w:w="9849" w:type="dxa"/>
            <w:gridSpan w:val="6"/>
            <w:tcMar>
              <w:top w:w="50" w:type="dxa"/>
              <w:left w:w="100" w:type="dxa"/>
            </w:tcMar>
            <w:vAlign w:val="center"/>
          </w:tcPr>
          <w:p w:rsidR="00492109" w:rsidRPr="002E14B9" w:rsidRDefault="00492109" w:rsidP="00492109">
            <w:pPr>
              <w:spacing w:after="0"/>
              <w:ind w:left="135"/>
              <w:rPr>
                <w:rFonts w:ascii="Times New Roman" w:hAnsi="Times New Roman" w:cs="Times New Roman"/>
                <w:sz w:val="24"/>
                <w:szCs w:val="24"/>
              </w:rPr>
            </w:pPr>
            <w:r w:rsidRPr="002E14B9">
              <w:rPr>
                <w:rFonts w:ascii="Times New Roman" w:hAnsi="Times New Roman" w:cs="Times New Roman"/>
                <w:b/>
                <w:color w:val="000000"/>
                <w:sz w:val="24"/>
                <w:szCs w:val="24"/>
              </w:rPr>
              <w:t>Раздел 3.</w:t>
            </w:r>
            <w:r w:rsidRPr="002E14B9">
              <w:rPr>
                <w:rFonts w:ascii="Times New Roman" w:hAnsi="Times New Roman" w:cs="Times New Roman"/>
                <w:color w:val="000000"/>
                <w:sz w:val="24"/>
                <w:szCs w:val="24"/>
              </w:rPr>
              <w:t xml:space="preserve"> </w:t>
            </w:r>
            <w:r w:rsidRPr="002E14B9">
              <w:rPr>
                <w:rFonts w:ascii="Times New Roman" w:hAnsi="Times New Roman" w:cs="Times New Roman"/>
                <w:b/>
                <w:color w:val="000000"/>
                <w:sz w:val="24"/>
                <w:szCs w:val="24"/>
              </w:rPr>
              <w:t>Информационные технологии</w:t>
            </w:r>
          </w:p>
        </w:tc>
      </w:tr>
      <w:tr w:rsidR="00492109" w:rsidRPr="00E22B5E" w:rsidTr="002E14B9">
        <w:trPr>
          <w:gridAfter w:val="1"/>
          <w:wAfter w:w="11" w:type="dxa"/>
          <w:trHeight w:val="144"/>
          <w:tblCellSpacing w:w="20" w:type="nil"/>
        </w:trPr>
        <w:tc>
          <w:tcPr>
            <w:tcW w:w="731"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3.1</w:t>
            </w:r>
          </w:p>
        </w:tc>
        <w:tc>
          <w:tcPr>
            <w:tcW w:w="2156" w:type="dxa"/>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Технологии обработки текстовой, графической и мультимедийной информации</w:t>
            </w:r>
          </w:p>
        </w:tc>
        <w:tc>
          <w:tcPr>
            <w:tcW w:w="615"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134"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492109" w:rsidRDefault="00492109" w:rsidP="00492109">
            <w:pPr>
              <w:spacing w:after="0"/>
              <w:ind w:left="135"/>
              <w:jc w:val="center"/>
            </w:pPr>
          </w:p>
        </w:tc>
        <w:tc>
          <w:tcPr>
            <w:tcW w:w="2977"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Инструменты рецензирования в текстовых процессорах. Деловая переписка. Реферат. Правила цитирования источников и оформления библиографических ссылок. Оформление списка литературы. Знакомство с компьютерной вёрсткой текста. Специализированные средства редактирования </w:t>
            </w:r>
            <w:r w:rsidRPr="002E14B9">
              <w:rPr>
                <w:rFonts w:ascii="Times New Roman" w:hAnsi="Times New Roman" w:cs="Times New Roman"/>
                <w:sz w:val="24"/>
                <w:szCs w:val="24"/>
                <w:lang w:val="ru-RU"/>
              </w:rPr>
              <w:lastRenderedPageBreak/>
              <w:t xml:space="preserve">математических текстов. 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Обработка графических объектов. Растровая и векторная графика. Форматы графических файлов. Создание и преобразование аудиовизуальных объектов. Обработка изображения и звука с использованием интернет-приложений. Мультимедиа. Компьютерные презентации. Использование мультимедийных онлайн-сервисов для разработки презентаций проектных работ. </w:t>
            </w:r>
            <w:r w:rsidRPr="002E14B9">
              <w:rPr>
                <w:rFonts w:ascii="Times New Roman" w:hAnsi="Times New Roman" w:cs="Times New Roman"/>
                <w:sz w:val="24"/>
                <w:szCs w:val="24"/>
                <w:lang w:val="ru-RU"/>
              </w:rPr>
              <w:lastRenderedPageBreak/>
              <w:t>Принципы построения и редактирования трёхмерных моделей. Сеточные модели. Материалы. Моделирование источников освещения. Камеры. Аддитивные технологии (3</w:t>
            </w:r>
            <w:r w:rsidRPr="002E14B9">
              <w:rPr>
                <w:rFonts w:ascii="Times New Roman" w:hAnsi="Times New Roman" w:cs="Times New Roman"/>
                <w:sz w:val="24"/>
                <w:szCs w:val="24"/>
              </w:rPr>
              <w:t>D</w:t>
            </w:r>
            <w:r w:rsidRPr="002E14B9">
              <w:rPr>
                <w:rFonts w:ascii="Times New Roman" w:hAnsi="Times New Roman" w:cs="Times New Roman"/>
                <w:sz w:val="24"/>
                <w:szCs w:val="24"/>
                <w:lang w:val="ru-RU"/>
              </w:rPr>
              <w:t xml:space="preserve">-принтеры). </w:t>
            </w:r>
            <w:r w:rsidRPr="00492109">
              <w:rPr>
                <w:rFonts w:ascii="Times New Roman" w:hAnsi="Times New Roman" w:cs="Times New Roman"/>
                <w:sz w:val="24"/>
                <w:szCs w:val="24"/>
                <w:lang w:val="ru-RU"/>
              </w:rPr>
              <w:t>Понятие о виртуальной реальности и дополненной реальности</w:t>
            </w:r>
          </w:p>
        </w:tc>
        <w:tc>
          <w:tcPr>
            <w:tcW w:w="2409" w:type="dxa"/>
          </w:tcPr>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lastRenderedPageBreak/>
              <w:t xml:space="preserve">Описывать основные возможности текстовых процессоров. Приводить примеры проприетарного и свободного программного обеспечения для создания текстовых документов. Разрабатывать структуру документа. Создавать гипертекстовый документ. Использовать средства автоматизации при создании документа. Применять правила цитирования источников и оформления библиографических </w:t>
            </w:r>
            <w:r w:rsidRPr="002E14B9">
              <w:rPr>
                <w:rFonts w:ascii="Times New Roman" w:hAnsi="Times New Roman" w:cs="Times New Roman"/>
                <w:sz w:val="24"/>
                <w:szCs w:val="24"/>
                <w:lang w:val="ru-RU"/>
              </w:rPr>
              <w:lastRenderedPageBreak/>
              <w:t xml:space="preserve">ссылок. Принимать участие в коллективной работе над документом. Классифицировать компьютерную графику. Вводить изображения с использованием различных цифровых устройств. Описывать основные возможности графических редакторов. Приводить примеры проприетарного и свободного программного обеспечения для создания и обработки объектов компьютерной графики. Выполнять </w:t>
            </w:r>
            <w:r w:rsidRPr="002E14B9">
              <w:rPr>
                <w:rFonts w:ascii="Times New Roman" w:hAnsi="Times New Roman" w:cs="Times New Roman"/>
                <w:sz w:val="24"/>
                <w:szCs w:val="24"/>
                <w:lang w:val="ru-RU"/>
              </w:rPr>
              <w:lastRenderedPageBreak/>
              <w:t xml:space="preserve">преобразование растровых изображений с целью оптимизации размера изображения, корректировки цветовых кривых, яркости, контрастности. Обрабатывать изображения с помощью фильтров графического редактора. Характеризовать основные возможности редакторов презентаций. Приводить примеры проприетарного и свободного программного обеспечения для создания и обработки мультимедийных </w:t>
            </w:r>
            <w:r w:rsidRPr="002E14B9">
              <w:rPr>
                <w:rFonts w:ascii="Times New Roman" w:hAnsi="Times New Roman" w:cs="Times New Roman"/>
                <w:sz w:val="24"/>
                <w:szCs w:val="24"/>
                <w:lang w:val="ru-RU"/>
              </w:rPr>
              <w:lastRenderedPageBreak/>
              <w:t xml:space="preserve">объектов. Обрабатывать изображения и звуки с использованием интернетприложений. Пояснять принципы построения трёхмерных моделей. Выполнять операции по построению и редактированию простых трёхмерных моделей. Изучать понятие о виртуальной реальности и дополненной реальности. Практические работы: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1.Многостраничные документы.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2. Коллективная работа над </w:t>
            </w:r>
            <w:r w:rsidRPr="002E14B9">
              <w:rPr>
                <w:rFonts w:ascii="Times New Roman" w:hAnsi="Times New Roman" w:cs="Times New Roman"/>
                <w:sz w:val="24"/>
                <w:szCs w:val="24"/>
                <w:lang w:val="ru-RU"/>
              </w:rPr>
              <w:lastRenderedPageBreak/>
              <w:t xml:space="preserve">документом.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3. Преобразование растровых изображений.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4. Векторная графика.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 xml:space="preserve">5. Презентация с изображениями, звуками и видео. </w:t>
            </w:r>
          </w:p>
          <w:p w:rsidR="00492109" w:rsidRPr="002E14B9" w:rsidRDefault="00492109" w:rsidP="00492109">
            <w:pPr>
              <w:spacing w:after="0"/>
              <w:ind w:left="135"/>
              <w:rPr>
                <w:rFonts w:ascii="Times New Roman" w:hAnsi="Times New Roman" w:cs="Times New Roman"/>
                <w:sz w:val="24"/>
                <w:szCs w:val="24"/>
                <w:lang w:val="ru-RU"/>
              </w:rPr>
            </w:pPr>
            <w:r w:rsidRPr="002E14B9">
              <w:rPr>
                <w:rFonts w:ascii="Times New Roman" w:hAnsi="Times New Roman" w:cs="Times New Roman"/>
                <w:sz w:val="24"/>
                <w:szCs w:val="24"/>
                <w:lang w:val="ru-RU"/>
              </w:rPr>
              <w:t>6. 3</w:t>
            </w:r>
            <w:r w:rsidRPr="002E14B9">
              <w:rPr>
                <w:rFonts w:ascii="Times New Roman" w:hAnsi="Times New Roman" w:cs="Times New Roman"/>
                <w:sz w:val="24"/>
                <w:szCs w:val="24"/>
              </w:rPr>
              <w:t>D</w:t>
            </w:r>
            <w:r w:rsidRPr="002E14B9">
              <w:rPr>
                <w:rFonts w:ascii="Times New Roman" w:hAnsi="Times New Roman" w:cs="Times New Roman"/>
                <w:sz w:val="24"/>
                <w:szCs w:val="24"/>
                <w:lang w:val="ru-RU"/>
              </w:rPr>
              <w:t>-моделирование</w:t>
            </w:r>
          </w:p>
        </w:tc>
        <w:tc>
          <w:tcPr>
            <w:tcW w:w="1900"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ЦОК </w:t>
            </w:r>
            <w:hyperlink r:id="rId11">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/05/10</w:t>
              </w:r>
            </w:hyperlink>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61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7 </w:t>
            </w:r>
          </w:p>
        </w:tc>
        <w:tc>
          <w:tcPr>
            <w:tcW w:w="2552" w:type="dxa"/>
            <w:gridSpan w:val="2"/>
          </w:tcPr>
          <w:p w:rsidR="00492109" w:rsidRDefault="00492109" w:rsidP="00492109"/>
        </w:tc>
        <w:tc>
          <w:tcPr>
            <w:tcW w:w="2977" w:type="dxa"/>
          </w:tcPr>
          <w:p w:rsidR="00492109" w:rsidRPr="002E14B9" w:rsidRDefault="00492109" w:rsidP="00492109">
            <w:pPr>
              <w:rPr>
                <w:rFonts w:ascii="Times New Roman" w:hAnsi="Times New Roman" w:cs="Times New Roman"/>
                <w:sz w:val="24"/>
                <w:szCs w:val="24"/>
              </w:rPr>
            </w:pPr>
          </w:p>
        </w:tc>
        <w:tc>
          <w:tcPr>
            <w:tcW w:w="4309" w:type="dxa"/>
            <w:gridSpan w:val="2"/>
            <w:tcMar>
              <w:top w:w="50" w:type="dxa"/>
              <w:left w:w="100" w:type="dxa"/>
            </w:tcMar>
            <w:vAlign w:val="center"/>
          </w:tcPr>
          <w:p w:rsidR="00492109" w:rsidRPr="002E14B9" w:rsidRDefault="00492109" w:rsidP="00492109">
            <w:pPr>
              <w:rPr>
                <w:rFonts w:ascii="Times New Roman" w:hAnsi="Times New Roman" w:cs="Times New Roman"/>
                <w:sz w:val="24"/>
                <w:szCs w:val="24"/>
              </w:rPr>
            </w:pPr>
          </w:p>
        </w:tc>
      </w:tr>
      <w:tr w:rsidR="00492109" w:rsidTr="002E14B9">
        <w:trPr>
          <w:gridAfter w:val="1"/>
          <w:wAfter w:w="11" w:type="dxa"/>
          <w:trHeight w:val="144"/>
          <w:tblCellSpacing w:w="20" w:type="nil"/>
        </w:trPr>
        <w:tc>
          <w:tcPr>
            <w:tcW w:w="2887" w:type="dxa"/>
            <w:gridSpan w:val="2"/>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ОБЩЕЕ КОЛИЧЕСТВО ЧАСОВ ПО ПРОГРАММЕ</w:t>
            </w:r>
          </w:p>
        </w:tc>
        <w:tc>
          <w:tcPr>
            <w:tcW w:w="615"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34"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418"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0 </w:t>
            </w:r>
          </w:p>
        </w:tc>
        <w:tc>
          <w:tcPr>
            <w:tcW w:w="2977" w:type="dxa"/>
          </w:tcPr>
          <w:p w:rsidR="00492109" w:rsidRPr="002E14B9" w:rsidRDefault="00492109" w:rsidP="00492109">
            <w:pPr>
              <w:rPr>
                <w:rFonts w:ascii="Times New Roman" w:hAnsi="Times New Roman" w:cs="Times New Roman"/>
                <w:sz w:val="24"/>
                <w:szCs w:val="24"/>
              </w:rPr>
            </w:pPr>
          </w:p>
        </w:tc>
        <w:tc>
          <w:tcPr>
            <w:tcW w:w="2409" w:type="dxa"/>
          </w:tcPr>
          <w:p w:rsidR="00492109" w:rsidRPr="002E14B9" w:rsidRDefault="00492109" w:rsidP="00492109">
            <w:pPr>
              <w:rPr>
                <w:rFonts w:ascii="Times New Roman" w:hAnsi="Times New Roman" w:cs="Times New Roman"/>
                <w:sz w:val="24"/>
                <w:szCs w:val="24"/>
              </w:rPr>
            </w:pPr>
          </w:p>
        </w:tc>
        <w:tc>
          <w:tcPr>
            <w:tcW w:w="1900" w:type="dxa"/>
            <w:tcMar>
              <w:top w:w="50" w:type="dxa"/>
              <w:left w:w="100" w:type="dxa"/>
            </w:tcMar>
            <w:vAlign w:val="center"/>
          </w:tcPr>
          <w:p w:rsidR="00492109" w:rsidRDefault="00492109" w:rsidP="00492109"/>
        </w:tc>
      </w:tr>
    </w:tbl>
    <w:p w:rsidR="00050171" w:rsidRDefault="00050171">
      <w:pPr>
        <w:sectPr w:rsidR="00050171" w:rsidSect="00731B7A">
          <w:type w:val="continuous"/>
          <w:pgSz w:w="16383" w:h="11906" w:orient="landscape"/>
          <w:pgMar w:top="1134" w:right="850" w:bottom="1134" w:left="1701" w:header="720" w:footer="720" w:gutter="0"/>
          <w:cols w:space="720"/>
          <w:docGrid w:linePitch="299"/>
        </w:sectPr>
      </w:pPr>
    </w:p>
    <w:p w:rsidR="00050171" w:rsidRDefault="009F7E95" w:rsidP="00047890">
      <w:pPr>
        <w:pageBreakBefore/>
        <w:spacing w:after="0"/>
        <w:ind w:left="119"/>
        <w:jc w:val="center"/>
      </w:pPr>
      <w:r>
        <w:rPr>
          <w:rFonts w:ascii="Times New Roman" w:hAnsi="Times New Roman"/>
          <w:b/>
          <w:color w:val="000000"/>
          <w:sz w:val="28"/>
        </w:rPr>
        <w:lastRenderedPageBreak/>
        <w:t>11 КЛАСС</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4"/>
        <w:gridCol w:w="1930"/>
        <w:gridCol w:w="707"/>
        <w:gridCol w:w="1445"/>
        <w:gridCol w:w="1500"/>
        <w:gridCol w:w="2914"/>
        <w:gridCol w:w="3162"/>
        <w:gridCol w:w="2245"/>
      </w:tblGrid>
      <w:tr w:rsidR="00BC2426" w:rsidTr="00492109">
        <w:trPr>
          <w:trHeight w:val="144"/>
          <w:tblCellSpacing w:w="20" w:type="nil"/>
        </w:trPr>
        <w:tc>
          <w:tcPr>
            <w:tcW w:w="604" w:type="dxa"/>
            <w:vMerge w:val="restart"/>
            <w:tcMar>
              <w:top w:w="50" w:type="dxa"/>
              <w:left w:w="100" w:type="dxa"/>
            </w:tcMar>
            <w:vAlign w:val="center"/>
          </w:tcPr>
          <w:p w:rsidR="00C22B71" w:rsidRDefault="00C22B71">
            <w:pPr>
              <w:spacing w:after="0"/>
              <w:ind w:left="135"/>
            </w:pPr>
            <w:r>
              <w:rPr>
                <w:rFonts w:ascii="Times New Roman" w:hAnsi="Times New Roman"/>
                <w:b/>
                <w:color w:val="000000"/>
                <w:sz w:val="24"/>
              </w:rPr>
              <w:t xml:space="preserve">№ п/п </w:t>
            </w:r>
          </w:p>
          <w:p w:rsidR="00C22B71" w:rsidRDefault="00C22B71">
            <w:pPr>
              <w:spacing w:after="0"/>
              <w:ind w:left="135"/>
            </w:pPr>
          </w:p>
        </w:tc>
        <w:tc>
          <w:tcPr>
            <w:tcW w:w="1930" w:type="dxa"/>
            <w:vMerge w:val="restart"/>
            <w:tcMar>
              <w:top w:w="50" w:type="dxa"/>
              <w:left w:w="100" w:type="dxa"/>
            </w:tcMar>
            <w:vAlign w:val="center"/>
          </w:tcPr>
          <w:p w:rsidR="00C22B71" w:rsidRDefault="00C22B71">
            <w:pPr>
              <w:spacing w:after="0"/>
              <w:ind w:left="135"/>
            </w:pPr>
            <w:r>
              <w:rPr>
                <w:rFonts w:ascii="Times New Roman" w:hAnsi="Times New Roman"/>
                <w:b/>
                <w:color w:val="000000"/>
                <w:sz w:val="24"/>
              </w:rPr>
              <w:t xml:space="preserve">Наименование разделов и тем программы </w:t>
            </w:r>
          </w:p>
          <w:p w:rsidR="00C22B71" w:rsidRDefault="00C22B71">
            <w:pPr>
              <w:spacing w:after="0"/>
              <w:ind w:left="135"/>
            </w:pPr>
          </w:p>
        </w:tc>
        <w:tc>
          <w:tcPr>
            <w:tcW w:w="3652" w:type="dxa"/>
            <w:gridSpan w:val="3"/>
            <w:tcMar>
              <w:top w:w="50" w:type="dxa"/>
              <w:left w:w="100" w:type="dxa"/>
            </w:tcMar>
            <w:vAlign w:val="center"/>
          </w:tcPr>
          <w:p w:rsidR="00C22B71" w:rsidRDefault="00C22B71" w:rsidP="000775D7">
            <w:pPr>
              <w:spacing w:after="0"/>
              <w:jc w:val="center"/>
            </w:pPr>
            <w:r>
              <w:rPr>
                <w:rFonts w:ascii="Times New Roman" w:hAnsi="Times New Roman"/>
                <w:b/>
                <w:color w:val="000000"/>
                <w:sz w:val="24"/>
              </w:rPr>
              <w:t>Количество часов</w:t>
            </w:r>
          </w:p>
        </w:tc>
        <w:tc>
          <w:tcPr>
            <w:tcW w:w="2914" w:type="dxa"/>
          </w:tcPr>
          <w:p w:rsidR="00C22B71" w:rsidRPr="003E1A07" w:rsidRDefault="00C22B71" w:rsidP="000775D7">
            <w:pPr>
              <w:spacing w:after="0"/>
              <w:ind w:left="135"/>
              <w:jc w:val="center"/>
              <w:rPr>
                <w:rFonts w:ascii="Times New Roman" w:hAnsi="Times New Roman" w:cs="Times New Roman"/>
                <w:b/>
                <w:color w:val="000000"/>
                <w:sz w:val="24"/>
                <w:szCs w:val="24"/>
              </w:rPr>
            </w:pPr>
          </w:p>
        </w:tc>
        <w:tc>
          <w:tcPr>
            <w:tcW w:w="3162" w:type="dxa"/>
          </w:tcPr>
          <w:p w:rsidR="00C22B71" w:rsidRPr="003E1A07" w:rsidRDefault="00C22B71" w:rsidP="000775D7">
            <w:pPr>
              <w:spacing w:after="0"/>
              <w:ind w:left="135"/>
              <w:jc w:val="center"/>
              <w:rPr>
                <w:rFonts w:ascii="Times New Roman" w:hAnsi="Times New Roman" w:cs="Times New Roman"/>
                <w:b/>
                <w:color w:val="000000"/>
                <w:sz w:val="24"/>
                <w:szCs w:val="24"/>
              </w:rPr>
            </w:pPr>
          </w:p>
        </w:tc>
        <w:tc>
          <w:tcPr>
            <w:tcW w:w="2245" w:type="dxa"/>
            <w:tcMar>
              <w:top w:w="50" w:type="dxa"/>
              <w:left w:w="100" w:type="dxa"/>
            </w:tcMar>
            <w:vAlign w:val="center"/>
          </w:tcPr>
          <w:p w:rsidR="00C22B71" w:rsidRDefault="00C22B71" w:rsidP="000775D7">
            <w:pPr>
              <w:spacing w:after="0"/>
            </w:pPr>
            <w:r>
              <w:rPr>
                <w:rFonts w:ascii="Times New Roman" w:hAnsi="Times New Roman"/>
                <w:b/>
                <w:color w:val="000000"/>
                <w:sz w:val="24"/>
              </w:rPr>
              <w:t xml:space="preserve">Электронные (цифровые) образовательные ресурсы </w:t>
            </w:r>
          </w:p>
        </w:tc>
      </w:tr>
      <w:tr w:rsidR="00BC2426" w:rsidTr="00492109">
        <w:trPr>
          <w:trHeight w:val="144"/>
          <w:tblCellSpacing w:w="20" w:type="nil"/>
        </w:trPr>
        <w:tc>
          <w:tcPr>
            <w:tcW w:w="604" w:type="dxa"/>
            <w:vMerge/>
            <w:tcBorders>
              <w:top w:val="nil"/>
            </w:tcBorders>
            <w:tcMar>
              <w:top w:w="50" w:type="dxa"/>
              <w:left w:w="100" w:type="dxa"/>
            </w:tcMar>
          </w:tcPr>
          <w:p w:rsidR="00A449D8" w:rsidRDefault="00A449D8" w:rsidP="00A449D8"/>
        </w:tc>
        <w:tc>
          <w:tcPr>
            <w:tcW w:w="1930" w:type="dxa"/>
            <w:vMerge/>
            <w:tcBorders>
              <w:top w:val="nil"/>
            </w:tcBorders>
            <w:tcMar>
              <w:top w:w="50" w:type="dxa"/>
              <w:left w:w="100" w:type="dxa"/>
            </w:tcMar>
          </w:tcPr>
          <w:p w:rsidR="00A449D8" w:rsidRDefault="00A449D8" w:rsidP="00A449D8"/>
        </w:tc>
        <w:tc>
          <w:tcPr>
            <w:tcW w:w="707" w:type="dxa"/>
            <w:tcMar>
              <w:top w:w="50" w:type="dxa"/>
              <w:left w:w="100" w:type="dxa"/>
            </w:tcMar>
            <w:vAlign w:val="center"/>
          </w:tcPr>
          <w:p w:rsidR="00A449D8" w:rsidRDefault="00A449D8" w:rsidP="00A87839">
            <w:pPr>
              <w:spacing w:after="0"/>
            </w:pPr>
            <w:r>
              <w:rPr>
                <w:rFonts w:ascii="Times New Roman" w:hAnsi="Times New Roman"/>
                <w:b/>
                <w:color w:val="000000"/>
                <w:sz w:val="24"/>
              </w:rPr>
              <w:t xml:space="preserve">Всего </w:t>
            </w:r>
          </w:p>
          <w:p w:rsidR="00A449D8" w:rsidRDefault="00A449D8" w:rsidP="00A449D8">
            <w:pPr>
              <w:spacing w:after="0"/>
              <w:ind w:left="135"/>
            </w:pPr>
          </w:p>
        </w:tc>
        <w:tc>
          <w:tcPr>
            <w:tcW w:w="1445" w:type="dxa"/>
            <w:tcMar>
              <w:top w:w="50" w:type="dxa"/>
              <w:left w:w="100" w:type="dxa"/>
            </w:tcMar>
            <w:vAlign w:val="center"/>
          </w:tcPr>
          <w:p w:rsidR="00A449D8" w:rsidRDefault="00A449D8" w:rsidP="00A87839">
            <w:pPr>
              <w:spacing w:after="0"/>
            </w:pPr>
            <w:r>
              <w:rPr>
                <w:rFonts w:ascii="Times New Roman" w:hAnsi="Times New Roman"/>
                <w:b/>
                <w:color w:val="000000"/>
                <w:sz w:val="24"/>
              </w:rPr>
              <w:t xml:space="preserve">Контрольные работы </w:t>
            </w:r>
          </w:p>
        </w:tc>
        <w:tc>
          <w:tcPr>
            <w:tcW w:w="1500" w:type="dxa"/>
            <w:tcMar>
              <w:top w:w="50" w:type="dxa"/>
              <w:left w:w="100" w:type="dxa"/>
            </w:tcMar>
            <w:vAlign w:val="center"/>
          </w:tcPr>
          <w:p w:rsidR="00A449D8" w:rsidRDefault="00A449D8" w:rsidP="00BC2426">
            <w:pPr>
              <w:spacing w:after="0"/>
            </w:pPr>
            <w:r>
              <w:rPr>
                <w:rFonts w:ascii="Times New Roman" w:hAnsi="Times New Roman"/>
                <w:b/>
                <w:color w:val="000000"/>
                <w:sz w:val="24"/>
              </w:rPr>
              <w:t>Практические работы</w:t>
            </w:r>
          </w:p>
        </w:tc>
        <w:tc>
          <w:tcPr>
            <w:tcW w:w="2914" w:type="dxa"/>
          </w:tcPr>
          <w:p w:rsidR="00A449D8" w:rsidRPr="003E1A07" w:rsidRDefault="00A449D8" w:rsidP="00BC2426">
            <w:pPr>
              <w:ind w:firstLine="89"/>
              <w:jc w:val="center"/>
              <w:rPr>
                <w:rFonts w:ascii="Times New Roman" w:hAnsi="Times New Roman" w:cs="Times New Roman"/>
                <w:sz w:val="24"/>
                <w:szCs w:val="24"/>
              </w:rPr>
            </w:pPr>
            <w:r w:rsidRPr="003E1A07">
              <w:rPr>
                <w:rFonts w:ascii="Times New Roman" w:hAnsi="Times New Roman" w:cs="Times New Roman"/>
                <w:b/>
                <w:sz w:val="24"/>
                <w:szCs w:val="24"/>
                <w:lang w:val="ru-RU"/>
              </w:rPr>
              <w:t>Программное содержание</w:t>
            </w:r>
          </w:p>
        </w:tc>
        <w:tc>
          <w:tcPr>
            <w:tcW w:w="3162" w:type="dxa"/>
          </w:tcPr>
          <w:p w:rsidR="00A449D8" w:rsidRPr="003E1A07" w:rsidRDefault="00A449D8" w:rsidP="000775D7">
            <w:pPr>
              <w:jc w:val="center"/>
              <w:rPr>
                <w:rFonts w:ascii="Times New Roman" w:hAnsi="Times New Roman" w:cs="Times New Roman"/>
                <w:sz w:val="24"/>
                <w:szCs w:val="24"/>
              </w:rPr>
            </w:pPr>
            <w:r w:rsidRPr="003E1A07">
              <w:rPr>
                <w:rFonts w:ascii="Times New Roman" w:hAnsi="Times New Roman" w:cs="Times New Roman"/>
                <w:b/>
                <w:sz w:val="24"/>
                <w:szCs w:val="24"/>
                <w:lang w:val="ru-RU"/>
              </w:rPr>
              <w:t>Основные виды деятельности</w:t>
            </w:r>
          </w:p>
        </w:tc>
        <w:tc>
          <w:tcPr>
            <w:tcW w:w="2245" w:type="dxa"/>
            <w:tcBorders>
              <w:top w:val="nil"/>
            </w:tcBorders>
            <w:tcMar>
              <w:top w:w="50" w:type="dxa"/>
              <w:left w:w="100" w:type="dxa"/>
            </w:tcMar>
          </w:tcPr>
          <w:p w:rsidR="00A449D8" w:rsidRPr="003E1A07" w:rsidRDefault="00A449D8" w:rsidP="00A449D8">
            <w:pPr>
              <w:rPr>
                <w:rFonts w:ascii="Times New Roman" w:hAnsi="Times New Roman" w:cs="Times New Roman"/>
                <w:sz w:val="24"/>
                <w:szCs w:val="24"/>
              </w:rPr>
            </w:pPr>
          </w:p>
        </w:tc>
      </w:tr>
      <w:tr w:rsidR="00BC2426" w:rsidTr="00492109">
        <w:trPr>
          <w:trHeight w:val="144"/>
          <w:tblCellSpacing w:w="20" w:type="nil"/>
        </w:trPr>
        <w:tc>
          <w:tcPr>
            <w:tcW w:w="2534" w:type="dxa"/>
            <w:gridSpan w:val="2"/>
          </w:tcPr>
          <w:p w:rsidR="00C22B71" w:rsidRDefault="00C22B71">
            <w:pPr>
              <w:spacing w:after="0"/>
              <w:ind w:left="135"/>
              <w:rPr>
                <w:rFonts w:ascii="Times New Roman" w:hAnsi="Times New Roman"/>
                <w:b/>
                <w:color w:val="000000"/>
                <w:sz w:val="24"/>
              </w:rPr>
            </w:pPr>
          </w:p>
        </w:tc>
        <w:tc>
          <w:tcPr>
            <w:tcW w:w="707" w:type="dxa"/>
          </w:tcPr>
          <w:p w:rsidR="00C22B71" w:rsidRDefault="00C22B71">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C22B71" w:rsidRPr="003E1A07" w:rsidRDefault="00C22B71" w:rsidP="00A87839">
            <w:pPr>
              <w:spacing w:after="0"/>
              <w:rPr>
                <w:rFonts w:ascii="Times New Roman" w:hAnsi="Times New Roman" w:cs="Times New Roman"/>
                <w:sz w:val="24"/>
                <w:szCs w:val="24"/>
              </w:rPr>
            </w:pPr>
            <w:r w:rsidRPr="003E1A07">
              <w:rPr>
                <w:rFonts w:ascii="Times New Roman" w:hAnsi="Times New Roman" w:cs="Times New Roman"/>
                <w:b/>
                <w:color w:val="000000"/>
                <w:sz w:val="24"/>
                <w:szCs w:val="24"/>
              </w:rPr>
              <w:t>Раздел 1.</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Цифровая грамотность</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1.1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Сетевые информационные технологии</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Принципы построения и аппаратные компоненты компьютерных сетей. Сетевые протоколы. Сеть Интернет. Адресация в сети Интернет. Система доменных имён. Веб-сайт. Веб-страница. Взаимодействие браузера с вебсервером. Динамические страницы. Разработка интернет-приложений (сайтов). Сетевое хранение данных. Виды деятельности в сети Интернет. Сервисы Интернета. Геоинформационные </w:t>
            </w:r>
            <w:r w:rsidRPr="003E1A07">
              <w:rPr>
                <w:rFonts w:ascii="Times New Roman" w:hAnsi="Times New Roman" w:cs="Times New Roman"/>
                <w:sz w:val="24"/>
                <w:szCs w:val="24"/>
                <w:lang w:val="ru-RU"/>
              </w:rPr>
              <w:lastRenderedPageBreak/>
              <w:t xml:space="preserve">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 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w:t>
            </w:r>
            <w:r w:rsidRPr="003E1A07">
              <w:rPr>
                <w:rFonts w:ascii="Times New Roman" w:hAnsi="Times New Roman" w:cs="Times New Roman"/>
                <w:sz w:val="24"/>
                <w:szCs w:val="24"/>
              </w:rPr>
              <w:t>Открытые образовательные ресурсы</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Пояснять принципы построения компьютерных сетей. Выявлять общее и различия в организации локальных и глобальных компьютерных сетей. Приводить примеры сетевых протоколов с определёнными функциями. Анализировать адреса в сети Интернет. Характеризовать систему доменных имён и структуру </w:t>
            </w:r>
            <w:r w:rsidRPr="003E1A07">
              <w:rPr>
                <w:rFonts w:ascii="Times New Roman" w:hAnsi="Times New Roman" w:cs="Times New Roman"/>
                <w:sz w:val="24"/>
                <w:szCs w:val="24"/>
              </w:rPr>
              <w:t>URL</w:t>
            </w:r>
            <w:r w:rsidRPr="003E1A07">
              <w:rPr>
                <w:rFonts w:ascii="Times New Roman" w:hAnsi="Times New Roman" w:cs="Times New Roman"/>
                <w:sz w:val="24"/>
                <w:szCs w:val="24"/>
                <w:lang w:val="ru-RU"/>
              </w:rPr>
              <w:t xml:space="preserve"> и веб-страницы. Описывать взаимодействие браузера с веб-сервером. Анализировать преимущества сетевого </w:t>
            </w:r>
            <w:r w:rsidRPr="003E1A07">
              <w:rPr>
                <w:rFonts w:ascii="Times New Roman" w:hAnsi="Times New Roman" w:cs="Times New Roman"/>
                <w:sz w:val="24"/>
                <w:szCs w:val="24"/>
                <w:lang w:val="ru-RU"/>
              </w:rPr>
              <w:lastRenderedPageBreak/>
              <w:t xml:space="preserve">хранения данных и возможные проблемы такого решения. Приводить примеры облачных сервисов. Приводить примеры различных видов деятельности в сети Интернет. Приводить примеры государственных информационных ресурсов. Характеризовать информационнообразовательную среду своей школы, описывая имеющееся техническое оснащение, программное обеспечение и их использование учителями и школьниками. Характеризовать возможности социальных сетей. Формулировать правила поведения в социальных сетях. Использовать различные стратегии определения подлинности информации, полученной из сети Интернет. Приводить </w:t>
            </w:r>
            <w:r w:rsidRPr="003E1A07">
              <w:rPr>
                <w:rFonts w:ascii="Times New Roman" w:hAnsi="Times New Roman" w:cs="Times New Roman"/>
                <w:sz w:val="24"/>
                <w:szCs w:val="24"/>
                <w:lang w:val="ru-RU"/>
              </w:rPr>
              <w:lastRenderedPageBreak/>
              <w:t xml:space="preserve">примеры открытых образовательных ресурсов.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Локальная сеть.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2. Разработка веб-страницы.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3. Язык поисковых запросов.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4. Использование интернет-сервисов.</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2">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1.2</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Основы социальной информатики</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3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w:t>
            </w:r>
            <w:r w:rsidRPr="003E1A07">
              <w:rPr>
                <w:rFonts w:ascii="Times New Roman" w:hAnsi="Times New Roman" w:cs="Times New Roman"/>
                <w:sz w:val="24"/>
                <w:szCs w:val="24"/>
                <w:lang w:val="ru-RU"/>
              </w:rPr>
              <w:lastRenderedPageBreak/>
              <w:t xml:space="preserve">безопасности. Электронная подпись, сертифицированные сайты и документы.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Шифрование данных. Информационные технологии и профессиональная деятельность. </w:t>
            </w:r>
            <w:r w:rsidRPr="003E1A07">
              <w:rPr>
                <w:rFonts w:ascii="Times New Roman" w:hAnsi="Times New Roman" w:cs="Times New Roman"/>
                <w:sz w:val="24"/>
                <w:szCs w:val="24"/>
                <w:lang w:val="ru-RU"/>
              </w:rPr>
              <w:lastRenderedPageBreak/>
              <w:t>Информационные ресурсы.  Цифровая экономика. Информационная культура</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Характеризовать сущность понятий «информационная безопасность», «защита информации». Формулировать основные правила  информационной безопасности. Характеризовать средства защиты информации в компьютерах, компьютерных сетях и автоматизированных информационных системах. Анализировать законодательную базу, касающуюся информационной безопасности. Описывать способы борьбы с </w:t>
            </w:r>
            <w:r w:rsidRPr="003E1A07">
              <w:rPr>
                <w:rFonts w:ascii="Times New Roman" w:hAnsi="Times New Roman" w:cs="Times New Roman"/>
                <w:sz w:val="24"/>
                <w:szCs w:val="24"/>
                <w:lang w:val="ru-RU"/>
              </w:rPr>
              <w:lastRenderedPageBreak/>
              <w:t xml:space="preserve">вредоносным программным обеспечением, использовать антивирусные программы. Описывать пути предотвращения несанкционированного доступа к личной конфиденциальной информации, хранящейся на персональном компьютере, мобильных устройствах. Использовать паролирование и архивирование для обеспечения защиты информации. Давать определения понятий «информационный ресурс», «информационный продукт», «информационная услуга». Выявлять отличия информационных  продуктов от продуктов материальных. Называть основные черты цифровой </w:t>
            </w:r>
            <w:r w:rsidRPr="003E1A07">
              <w:rPr>
                <w:rFonts w:ascii="Times New Roman" w:hAnsi="Times New Roman" w:cs="Times New Roman"/>
                <w:sz w:val="24"/>
                <w:szCs w:val="24"/>
                <w:lang w:val="ru-RU"/>
              </w:rPr>
              <w:lastRenderedPageBreak/>
              <w:t xml:space="preserve">экономики. Анализировать сущность понятия «информационная культура». Практические работы: 1. Использование антивирусной программы. </w:t>
            </w:r>
            <w:r w:rsidRPr="00E22B5E">
              <w:rPr>
                <w:rFonts w:ascii="Times New Roman" w:hAnsi="Times New Roman" w:cs="Times New Roman"/>
                <w:sz w:val="24"/>
                <w:szCs w:val="24"/>
                <w:lang w:val="ru-RU"/>
              </w:rPr>
              <w:t>2. Архивация данных</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3">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8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Pr>
          <w:p w:rsidR="00492109" w:rsidRDefault="00492109" w:rsidP="00492109">
            <w:pPr>
              <w:spacing w:after="0"/>
              <w:ind w:left="135"/>
              <w:rPr>
                <w:rFonts w:ascii="Times New Roman" w:hAnsi="Times New Roman"/>
                <w:b/>
                <w:color w:val="000000"/>
                <w:sz w:val="24"/>
              </w:rPr>
            </w:pPr>
          </w:p>
        </w:tc>
        <w:tc>
          <w:tcPr>
            <w:tcW w:w="707" w:type="dxa"/>
          </w:tcPr>
          <w:p w:rsidR="00492109" w:rsidRDefault="00492109" w:rsidP="00492109">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b/>
                <w:color w:val="000000"/>
                <w:sz w:val="24"/>
                <w:szCs w:val="24"/>
              </w:rPr>
              <w:t>Раздел 2.</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Теоретические основы информатики</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2.1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Информационное моделирование</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144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Модели и моделирование. Цели моделирования. Адекватность модели моделируемому объекту или процессу. Формализация прикладных задач. Представление результатов моделирования в виде, удобном для восприятия человеком. Графическое представление данных (схемы, таблицы, графики). Графы. Основные понятия. Виды графов. Решение алгоритмических задач, </w:t>
            </w:r>
            <w:r w:rsidRPr="003E1A07">
              <w:rPr>
                <w:rFonts w:ascii="Times New Roman" w:hAnsi="Times New Roman" w:cs="Times New Roman"/>
                <w:sz w:val="24"/>
                <w:szCs w:val="24"/>
                <w:lang w:val="ru-RU"/>
              </w:rPr>
              <w:lastRenderedPageBreak/>
              <w:t>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 Использование графов и деревьев при описании объектов и процессов окружающего мира</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Определять понятия «модель», «моделирование». Классифицировать модели по заданному основанию. Определять цель моделирования в конкретном случае. Приводить примеры результатов моделирования, представленных в виде, удобном для восприятия человеком. Применять алгоритмы нахождения кратчайших путей между вершинами ориентированного графа. Применять алгоритмы </w:t>
            </w:r>
            <w:r w:rsidRPr="003E1A07">
              <w:rPr>
                <w:rFonts w:ascii="Times New Roman" w:hAnsi="Times New Roman" w:cs="Times New Roman"/>
                <w:sz w:val="24"/>
                <w:szCs w:val="24"/>
                <w:lang w:val="ru-RU"/>
              </w:rPr>
              <w:lastRenderedPageBreak/>
              <w:t>определения количества различных путей между вершинами ориентированного ациклического графа. Характеризовать игру как модель некоторой ситуации. Давать определение выигрышной стратегии. Описывать выигрышную стратегию в заданной игровой ситуации в форме дерева или в табличной форме. Приводить примеры использования деревьев и графов при описании объектов и процессов окружающего мира</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4">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5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Pr>
          <w:p w:rsidR="00492109" w:rsidRDefault="00492109" w:rsidP="00492109">
            <w:pPr>
              <w:spacing w:after="0"/>
              <w:ind w:left="135"/>
              <w:rPr>
                <w:rFonts w:ascii="Times New Roman" w:hAnsi="Times New Roman"/>
                <w:b/>
                <w:color w:val="000000"/>
                <w:sz w:val="24"/>
              </w:rPr>
            </w:pPr>
          </w:p>
        </w:tc>
        <w:tc>
          <w:tcPr>
            <w:tcW w:w="707" w:type="dxa"/>
          </w:tcPr>
          <w:p w:rsidR="00492109" w:rsidRDefault="00492109" w:rsidP="00492109">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b/>
                <w:color w:val="000000"/>
                <w:sz w:val="24"/>
                <w:szCs w:val="24"/>
              </w:rPr>
              <w:t>Раздел 3.</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Алгоритмы и программирование</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3.1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Алгоритмы и элементы программирова</w:t>
            </w:r>
            <w:r>
              <w:rPr>
                <w:rFonts w:ascii="Times New Roman" w:hAnsi="Times New Roman"/>
                <w:color w:val="000000"/>
                <w:sz w:val="24"/>
              </w:rPr>
              <w:lastRenderedPageBreak/>
              <w:t>ния</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lastRenderedPageBreak/>
              <w:t xml:space="preserve"> 11 </w:t>
            </w:r>
          </w:p>
        </w:tc>
        <w:tc>
          <w:tcPr>
            <w:tcW w:w="144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Определение возможных результатов работы простейших </w:t>
            </w:r>
            <w:r w:rsidRPr="003E1A07">
              <w:rPr>
                <w:rFonts w:ascii="Times New Roman" w:hAnsi="Times New Roman" w:cs="Times New Roman"/>
                <w:sz w:val="24"/>
                <w:szCs w:val="24"/>
                <w:lang w:val="ru-RU"/>
              </w:rPr>
              <w:lastRenderedPageBreak/>
              <w:t xml:space="preserve">алгоритмов управления исполнителями и вычислительных алгоритмов. Определение исходных данных, при которых алгоритм может дать требуемый результат. Этапы решения задач на компьютере. Язык программирования (Паскаль, </w:t>
            </w:r>
            <w:r w:rsidRPr="003E1A07">
              <w:rPr>
                <w:rFonts w:ascii="Times New Roman" w:hAnsi="Times New Roman" w:cs="Times New Roman"/>
                <w:sz w:val="24"/>
                <w:szCs w:val="24"/>
              </w:rPr>
              <w:t>Python</w:t>
            </w:r>
            <w:r w:rsidRPr="003E1A07">
              <w:rPr>
                <w:rFonts w:ascii="Times New Roman" w:hAnsi="Times New Roman" w:cs="Times New Roman"/>
                <w:sz w:val="24"/>
                <w:szCs w:val="24"/>
                <w:lang w:val="ru-RU"/>
              </w:rPr>
              <w:t xml:space="preserve">, </w:t>
            </w:r>
            <w:r w:rsidRPr="003E1A07">
              <w:rPr>
                <w:rFonts w:ascii="Times New Roman" w:hAnsi="Times New Roman" w:cs="Times New Roman"/>
                <w:sz w:val="24"/>
                <w:szCs w:val="24"/>
              </w:rPr>
              <w:t>Java</w:t>
            </w:r>
            <w:r w:rsidRPr="003E1A07">
              <w:rPr>
                <w:rFonts w:ascii="Times New Roman" w:hAnsi="Times New Roman" w:cs="Times New Roman"/>
                <w:sz w:val="24"/>
                <w:szCs w:val="24"/>
                <w:lang w:val="ru-RU"/>
              </w:rPr>
              <w:t xml:space="preserve">, </w:t>
            </w:r>
            <w:r w:rsidRPr="003E1A07">
              <w:rPr>
                <w:rFonts w:ascii="Times New Roman" w:hAnsi="Times New Roman" w:cs="Times New Roman"/>
                <w:sz w:val="24"/>
                <w:szCs w:val="24"/>
              </w:rPr>
              <w:t>C</w:t>
            </w:r>
            <w:r w:rsidRPr="003E1A07">
              <w:rPr>
                <w:rFonts w:ascii="Times New Roman" w:hAnsi="Times New Roman" w:cs="Times New Roman"/>
                <w:sz w:val="24"/>
                <w:szCs w:val="24"/>
                <w:lang w:val="ru-RU"/>
              </w:rPr>
              <w:t xml:space="preserve">++, </w:t>
            </w:r>
            <w:r w:rsidRPr="003E1A07">
              <w:rPr>
                <w:rFonts w:ascii="Times New Roman" w:hAnsi="Times New Roman" w:cs="Times New Roman"/>
                <w:sz w:val="24"/>
                <w:szCs w:val="24"/>
              </w:rPr>
              <w:t>C</w:t>
            </w:r>
            <w:r w:rsidRPr="003E1A07">
              <w:rPr>
                <w:rFonts w:ascii="Times New Roman" w:hAnsi="Times New Roman" w:cs="Times New Roman"/>
                <w:sz w:val="24"/>
                <w:szCs w:val="24"/>
                <w:lang w:val="ru-RU"/>
              </w:rPr>
              <w:t xml:space="preserve">#). Основные конструкции языка программирования. Типы данных: целочисленные, вещественные, символьные, логические. Ветвления. Составные условия. Циклы с условием. Циклы по переменной. Использование таблиц трассировки. Разработка и программная реализация алгоритмов решения типовых задач базового уровня. </w:t>
            </w:r>
            <w:r w:rsidRPr="003E1A07">
              <w:rPr>
                <w:rFonts w:ascii="Times New Roman" w:hAnsi="Times New Roman" w:cs="Times New Roman"/>
                <w:sz w:val="24"/>
                <w:szCs w:val="24"/>
                <w:lang w:val="ru-RU"/>
              </w:rPr>
              <w:lastRenderedPageBreak/>
              <w:t xml:space="preserve">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 Обработка символьных данных. Встроенные функции языка программирования для обработки символьных строк. Алгоритмы редактирования текстов (замена символа/фрагмента, удаление и вставка </w:t>
            </w:r>
            <w:r w:rsidRPr="003E1A07">
              <w:rPr>
                <w:rFonts w:ascii="Times New Roman" w:hAnsi="Times New Roman" w:cs="Times New Roman"/>
                <w:sz w:val="24"/>
                <w:szCs w:val="24"/>
                <w:lang w:val="ru-RU"/>
              </w:rPr>
              <w:lastRenderedPageBreak/>
              <w:t xml:space="preserve">символа/фрагмента, поиск вхождения заданного образца). Табличные величины (массивы). Понятие о двумерных массивах (матрицах). Алгоритмы работы с элементами массива с однократным просмотром массива: суммирование элементов массива, подсчёт количества (суммы) элементов массива, удовлетворяющих заданному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перестановка элементов массива в обратном порядке. Сортировка </w:t>
            </w:r>
            <w:r w:rsidRPr="003E1A07">
              <w:rPr>
                <w:rFonts w:ascii="Times New Roman" w:hAnsi="Times New Roman" w:cs="Times New Roman"/>
                <w:sz w:val="24"/>
                <w:szCs w:val="24"/>
                <w:lang w:val="ru-RU"/>
              </w:rPr>
              <w:lastRenderedPageBreak/>
              <w:t>одномерного массива. Простые методы сортировки (например, метод пузырька, метод выбора, сортировка вставками). Подпрограммы. Рекурсивные алгоритмы. Сложность вычисления: количество выполненных операций, размер используемой памяти, зависимость количества операций от размера исходных данных</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Определять результат работы алгоритма для исполнителя при заданных </w:t>
            </w:r>
            <w:r w:rsidRPr="003E1A07">
              <w:rPr>
                <w:rFonts w:ascii="Times New Roman" w:hAnsi="Times New Roman" w:cs="Times New Roman"/>
                <w:sz w:val="24"/>
                <w:szCs w:val="24"/>
                <w:lang w:val="ru-RU"/>
              </w:rPr>
              <w:lastRenderedPageBreak/>
              <w:t xml:space="preserve">исходных данных и возможные исходные данные для известного результата. Приводить примеры алгоритмов, содержащих последовательные, ветвящиеся и циклические структуры. Анализировать циклические алгоритмы для исполнителя. Выделять этапы решения задачи на компьютере. Пояснять сущность выделенных этапов. Отлаживать программы с помощью трассировочных таблиц. Анализировать интерфейс интегрированной среды разработки программ на выбранном языке программирования. Приводить примеры одномерных и двумерных массивов. Приводить примеры задач из повседневной жизни, предполагающих </w:t>
            </w:r>
            <w:r w:rsidRPr="003E1A07">
              <w:rPr>
                <w:rFonts w:ascii="Times New Roman" w:hAnsi="Times New Roman" w:cs="Times New Roman"/>
                <w:sz w:val="24"/>
                <w:szCs w:val="24"/>
                <w:lang w:val="ru-RU"/>
              </w:rPr>
              <w:lastRenderedPageBreak/>
              <w:t xml:space="preserve">использование массивов. Записывать и отлаживать программы в интегрированной среде разработки программ. Разрабатывать и осуществлять программную реализацию алгоритмов решения типовых задач. Разбивать задачу на подзадачи. Оформлять логически целостные или повторяющиеся фрагменты программы в виде подпрограмм. Пояснять сущность рекурсивного алгоритма. Находить рекурсивные объекты в окружающем мире. Определять результат работы простого рекурсивного алгоритма. Пояснять понятия «вычислительный процесс», «сложность алгоритма», «эффективность алгоритма». Давать оценку </w:t>
            </w:r>
            <w:r w:rsidRPr="003E1A07">
              <w:rPr>
                <w:rFonts w:ascii="Times New Roman" w:hAnsi="Times New Roman" w:cs="Times New Roman"/>
                <w:sz w:val="24"/>
                <w:szCs w:val="24"/>
                <w:lang w:val="ru-RU"/>
              </w:rPr>
              <w:lastRenderedPageBreak/>
              <w:t xml:space="preserve">сложности известных алгоритмов. Приводить примеры эффективных алгоритмов.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Выделение и обработка цифр целого числа в различных системах счисления с использованием операций целочисленной арифметики.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2. Решения задач методом перебора.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3. Обработка числового массива.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4. Обработка символьных строк.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rPr>
              <w:t>5. Функции</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5">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lastRenderedPageBreak/>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11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Pr>
          <w:p w:rsidR="00492109" w:rsidRDefault="00492109" w:rsidP="00492109">
            <w:pPr>
              <w:spacing w:after="0"/>
              <w:ind w:left="135"/>
              <w:rPr>
                <w:rFonts w:ascii="Times New Roman" w:hAnsi="Times New Roman"/>
                <w:b/>
                <w:color w:val="000000"/>
                <w:sz w:val="24"/>
              </w:rPr>
            </w:pPr>
          </w:p>
        </w:tc>
        <w:tc>
          <w:tcPr>
            <w:tcW w:w="707" w:type="dxa"/>
          </w:tcPr>
          <w:p w:rsidR="00492109" w:rsidRDefault="00492109" w:rsidP="00492109">
            <w:pPr>
              <w:spacing w:after="0"/>
              <w:ind w:left="135"/>
              <w:rPr>
                <w:rFonts w:ascii="Times New Roman" w:hAnsi="Times New Roman"/>
                <w:b/>
                <w:color w:val="000000"/>
                <w:sz w:val="24"/>
              </w:rPr>
            </w:pPr>
          </w:p>
        </w:tc>
        <w:tc>
          <w:tcPr>
            <w:tcW w:w="11266" w:type="dxa"/>
            <w:gridSpan w:val="5"/>
            <w:tcMar>
              <w:top w:w="50" w:type="dxa"/>
              <w:left w:w="100" w:type="dxa"/>
            </w:tcMar>
            <w:vAlign w:val="center"/>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b/>
                <w:color w:val="000000"/>
                <w:sz w:val="24"/>
                <w:szCs w:val="24"/>
              </w:rPr>
              <w:t>Раздел 4.</w:t>
            </w:r>
            <w:r w:rsidRPr="003E1A07">
              <w:rPr>
                <w:rFonts w:ascii="Times New Roman" w:hAnsi="Times New Roman" w:cs="Times New Roman"/>
                <w:color w:val="000000"/>
                <w:sz w:val="24"/>
                <w:szCs w:val="24"/>
              </w:rPr>
              <w:t xml:space="preserve"> </w:t>
            </w:r>
            <w:r w:rsidRPr="003E1A07">
              <w:rPr>
                <w:rFonts w:ascii="Times New Roman" w:hAnsi="Times New Roman" w:cs="Times New Roman"/>
                <w:b/>
                <w:color w:val="000000"/>
                <w:sz w:val="24"/>
                <w:szCs w:val="24"/>
              </w:rPr>
              <w:t>Информационные технологии</w:t>
            </w:r>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4.1</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Электронные таблицы</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6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Анализ данных. Основные задачи анализа данных: прогнозирование, классификация, кластеризация, анализ отклонений. Последовательность решения задач анализа данных: сбор первичных </w:t>
            </w:r>
            <w:r w:rsidRPr="003E1A07">
              <w:rPr>
                <w:rFonts w:ascii="Times New Roman" w:hAnsi="Times New Roman" w:cs="Times New Roman"/>
                <w:sz w:val="24"/>
                <w:szCs w:val="24"/>
                <w:lang w:val="ru-RU"/>
              </w:rPr>
              <w:lastRenderedPageBreak/>
              <w:t xml:space="preserve">данных, очистка и оценка качества данных, выбор и/или построение модели, преобразование данных, визуализация данных, интерпретация результатов. Интеллектуальный анализ данных. Анализ данных с помощью электронных таблиц. Вычисление суммы, среднего арифметического, наибольшего и наименьшего значений диапазона. Вычисление коэффициента корреляции двух рядов данных. Подбор линии тренда, решение задач прогнозирования. Компьютерно-математические модели. Этапы компьютерноматематического моделирования: постановка задачи, разработка модели, </w:t>
            </w:r>
            <w:r w:rsidRPr="003E1A07">
              <w:rPr>
                <w:rFonts w:ascii="Times New Roman" w:hAnsi="Times New Roman" w:cs="Times New Roman"/>
                <w:sz w:val="24"/>
                <w:szCs w:val="24"/>
                <w:lang w:val="ru-RU"/>
              </w:rPr>
              <w:lastRenderedPageBreak/>
              <w:t>тестирование модели, компьютерный эксперимент, анализ результатов моделирования. Примеры: моделирование движения, моделирование биологических систем, математические модели в экономике. Численное решение уравнений с помощью подбора параметра. Оптимизация как поиск наилучшего решения в заданных условиях. Целевая функция, ограничения. Решение задач оптимизации с помощью электронных таблиц</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Приводить примеры задач анализа данных. Пояснять на примерах последовательность решения задач анализа данных. Решать простые задачи анализа данных с помощью электронных таблиц. Использовать сортировку и фильтры. </w:t>
            </w:r>
            <w:r w:rsidRPr="003E1A07">
              <w:rPr>
                <w:rFonts w:ascii="Times New Roman" w:hAnsi="Times New Roman" w:cs="Times New Roman"/>
                <w:sz w:val="24"/>
                <w:szCs w:val="24"/>
                <w:lang w:val="ru-RU"/>
              </w:rPr>
              <w:lastRenderedPageBreak/>
              <w:t xml:space="preserve">Использовать средства деловой графики для наглядного представления данных. Характеризовать этапы компьютерноматематического моделирования. Исследовать готовую компьютерную модель по выбранной теме. Решать простые расчётные и оптимизационные задачи с помощью электронных таблиц.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Статистическая обработка данных средствами редактора электронных таблиц.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2. Наглядное представление результатов статистической обработки данных в виде диаграмм  средствами редактора электронных таблиц.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3. Работа с готовой компьютерной моделью по выбранной теме.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4. Численное решение </w:t>
            </w:r>
            <w:r w:rsidRPr="003E1A07">
              <w:rPr>
                <w:rFonts w:ascii="Times New Roman" w:hAnsi="Times New Roman" w:cs="Times New Roman"/>
                <w:sz w:val="24"/>
                <w:szCs w:val="24"/>
                <w:lang w:val="ru-RU"/>
              </w:rPr>
              <w:lastRenderedPageBreak/>
              <w:t>уравнений с помощью подбора параметра</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6">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lastRenderedPageBreak/>
              <w:t>4.2</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Базы данных</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Табличные (реляционные) базы данных. Таблица – представление сведений об однотипных объектах. Поле, запись. </w:t>
            </w:r>
            <w:r w:rsidRPr="003E1A07">
              <w:rPr>
                <w:rFonts w:ascii="Times New Roman" w:hAnsi="Times New Roman" w:cs="Times New Roman"/>
                <w:sz w:val="24"/>
                <w:szCs w:val="24"/>
                <w:lang w:val="ru-RU"/>
              </w:rPr>
              <w:lastRenderedPageBreak/>
              <w:t xml:space="preserve">Ключ таблицы.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 Многотабличные базы данных. Типы связей между таблицами. </w:t>
            </w:r>
            <w:r w:rsidRPr="003E1A07">
              <w:rPr>
                <w:rFonts w:ascii="Times New Roman" w:hAnsi="Times New Roman" w:cs="Times New Roman"/>
                <w:sz w:val="24"/>
                <w:szCs w:val="24"/>
              </w:rPr>
              <w:t>Внешний ключ. Целостность. Запросы к многотабличным базам данных</w:t>
            </w:r>
            <w:r w:rsidRPr="003E1A07">
              <w:rPr>
                <w:rFonts w:ascii="Times New Roman" w:hAnsi="Times New Roman" w:cs="Times New Roman"/>
                <w:sz w:val="24"/>
                <w:szCs w:val="24"/>
                <w:lang w:val="ru-RU"/>
              </w:rPr>
              <w:t xml:space="preserve"> </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Приводить примеры использования баз данных. Характеризовать базу данных как модель предметной области. Проектировать </w:t>
            </w:r>
            <w:r w:rsidRPr="003E1A07">
              <w:rPr>
                <w:rFonts w:ascii="Times New Roman" w:hAnsi="Times New Roman" w:cs="Times New Roman"/>
                <w:sz w:val="24"/>
                <w:szCs w:val="24"/>
                <w:lang w:val="ru-RU"/>
              </w:rPr>
              <w:lastRenderedPageBreak/>
              <w:t xml:space="preserve">многотабличную базу данных, различать типы связей между таблицами. Осуществлять ввод и редактирование данных. Осуществлять сортировку, поиск и выбор данных в готовой базе данных. Формировать запросы на поиск данных в среде системы управления базами данных. </w:t>
            </w:r>
            <w:r w:rsidRPr="00492109">
              <w:rPr>
                <w:rFonts w:ascii="Times New Roman" w:hAnsi="Times New Roman" w:cs="Times New Roman"/>
                <w:sz w:val="24"/>
                <w:szCs w:val="24"/>
                <w:lang w:val="ru-RU"/>
              </w:rPr>
              <w:t>Практические работы:</w:t>
            </w:r>
            <w:r w:rsidRPr="003E1A07">
              <w:rPr>
                <w:rFonts w:ascii="Times New Roman" w:hAnsi="Times New Roman" w:cs="Times New Roman"/>
                <w:sz w:val="24"/>
                <w:szCs w:val="24"/>
                <w:lang w:val="ru-RU"/>
              </w:rPr>
              <w:t xml:space="preserve">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 xml:space="preserve">1. Проектирование структуры простой многотабличной реляционной базы данных.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2. Работа с готовой базой данных (заполнение базы данных; поиск, сортировка и фильтрация записей; запросы на выборку данных)</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7">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RPr="00E22B5E" w:rsidTr="00492109">
        <w:trPr>
          <w:trHeight w:val="144"/>
          <w:tblCellSpacing w:w="20" w:type="nil"/>
        </w:trPr>
        <w:tc>
          <w:tcPr>
            <w:tcW w:w="604" w:type="dxa"/>
            <w:tcMar>
              <w:top w:w="50" w:type="dxa"/>
              <w:left w:w="100" w:type="dxa"/>
            </w:tcMar>
            <w:vAlign w:val="center"/>
          </w:tcPr>
          <w:p w:rsidR="00492109" w:rsidRDefault="00492109" w:rsidP="00492109">
            <w:pPr>
              <w:spacing w:after="0"/>
            </w:pPr>
            <w:r>
              <w:rPr>
                <w:rFonts w:ascii="Times New Roman" w:hAnsi="Times New Roman"/>
                <w:color w:val="000000"/>
                <w:sz w:val="24"/>
              </w:rPr>
              <w:t>4.3</w:t>
            </w:r>
          </w:p>
        </w:tc>
        <w:tc>
          <w:tcPr>
            <w:tcW w:w="1930" w:type="dxa"/>
            <w:tcMar>
              <w:top w:w="50" w:type="dxa"/>
              <w:left w:w="100" w:type="dxa"/>
            </w:tcMar>
            <w:vAlign w:val="center"/>
          </w:tcPr>
          <w:p w:rsidR="00492109" w:rsidRDefault="00492109" w:rsidP="00492109">
            <w:pPr>
              <w:spacing w:after="0"/>
              <w:ind w:left="135"/>
            </w:pPr>
            <w:r>
              <w:rPr>
                <w:rFonts w:ascii="Times New Roman" w:hAnsi="Times New Roman"/>
                <w:color w:val="000000"/>
                <w:sz w:val="24"/>
              </w:rPr>
              <w:t>Средства искусственного интеллекта</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445" w:type="dxa"/>
            <w:tcMar>
              <w:top w:w="50" w:type="dxa"/>
              <w:left w:w="100" w:type="dxa"/>
            </w:tcMar>
            <w:vAlign w:val="center"/>
          </w:tcPr>
          <w:p w:rsidR="00492109" w:rsidRDefault="00492109" w:rsidP="00492109">
            <w:pPr>
              <w:spacing w:after="0"/>
              <w:ind w:left="135"/>
              <w:jc w:val="center"/>
            </w:pPr>
          </w:p>
        </w:tc>
        <w:tc>
          <w:tcPr>
            <w:tcW w:w="1500" w:type="dxa"/>
            <w:tcMar>
              <w:top w:w="50" w:type="dxa"/>
              <w:left w:w="100" w:type="dxa"/>
            </w:tcMar>
            <w:vAlign w:val="center"/>
          </w:tcPr>
          <w:p w:rsidR="00492109" w:rsidRDefault="00492109" w:rsidP="00492109">
            <w:pPr>
              <w:spacing w:after="0"/>
              <w:ind w:left="135"/>
              <w:jc w:val="center"/>
            </w:pPr>
          </w:p>
        </w:tc>
        <w:tc>
          <w:tcPr>
            <w:tcW w:w="2914" w:type="dxa"/>
          </w:tcPr>
          <w:p w:rsidR="00492109" w:rsidRPr="003E1A07" w:rsidRDefault="00492109" w:rsidP="00492109">
            <w:pPr>
              <w:spacing w:after="0"/>
              <w:ind w:left="135"/>
              <w:rPr>
                <w:rFonts w:ascii="Times New Roman" w:hAnsi="Times New Roman" w:cs="Times New Roman"/>
                <w:sz w:val="24"/>
                <w:szCs w:val="24"/>
              </w:rPr>
            </w:pPr>
            <w:r w:rsidRPr="003E1A07">
              <w:rPr>
                <w:rFonts w:ascii="Times New Roman" w:hAnsi="Times New Roman" w:cs="Times New Roman"/>
                <w:sz w:val="24"/>
                <w:szCs w:val="24"/>
                <w:lang w:val="ru-RU"/>
              </w:rPr>
              <w:t xml:space="preserve">Средства искусственного интеллекта. Сервисы машинного перевода и распознавания устной речи. Идентификация и </w:t>
            </w:r>
            <w:r w:rsidRPr="003E1A07">
              <w:rPr>
                <w:rFonts w:ascii="Times New Roman" w:hAnsi="Times New Roman" w:cs="Times New Roman"/>
                <w:sz w:val="24"/>
                <w:szCs w:val="24"/>
                <w:lang w:val="ru-RU"/>
              </w:rPr>
              <w:lastRenderedPageBreak/>
              <w:t xml:space="preserve">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w:t>
            </w:r>
            <w:r w:rsidRPr="003E1A07">
              <w:rPr>
                <w:rFonts w:ascii="Times New Roman" w:hAnsi="Times New Roman" w:cs="Times New Roman"/>
                <w:sz w:val="24"/>
                <w:szCs w:val="24"/>
              </w:rPr>
              <w:t>Интернет вещей. Перспективы развития компьютерных интеллектуальных систем</w:t>
            </w:r>
          </w:p>
        </w:tc>
        <w:tc>
          <w:tcPr>
            <w:tcW w:w="3162" w:type="dxa"/>
          </w:tcPr>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lastRenderedPageBreak/>
              <w:t xml:space="preserve">Пояснять понятия «искусственный интеллект», «машинное обучение». Приводить примеры задач, решаемых с помощью </w:t>
            </w:r>
            <w:r w:rsidRPr="003E1A07">
              <w:rPr>
                <w:rFonts w:ascii="Times New Roman" w:hAnsi="Times New Roman" w:cs="Times New Roman"/>
                <w:sz w:val="24"/>
                <w:szCs w:val="24"/>
                <w:lang w:val="ru-RU"/>
              </w:rPr>
              <w:lastRenderedPageBreak/>
              <w:t xml:space="preserve">искусственного интеллекта. Использовать сервисы машинного перевода и распознавания устной речи, идентификации и поиска изображений, распознавания лиц. Характеризовать самообучающиеся системы и раскрывать роль искусственного интеллекта в компьютерных играх. Использовать методы искусственного интеллекта в обучающих системах, в робототехнике. Исследовать перспективы развития компьютерных интеллектуальных систем. Практические работы: </w:t>
            </w:r>
          </w:p>
          <w:p w:rsidR="00492109" w:rsidRPr="003E1A07" w:rsidRDefault="00492109" w:rsidP="00492109">
            <w:pPr>
              <w:spacing w:after="0"/>
              <w:ind w:left="135"/>
              <w:rPr>
                <w:rFonts w:ascii="Times New Roman" w:hAnsi="Times New Roman" w:cs="Times New Roman"/>
                <w:sz w:val="24"/>
                <w:szCs w:val="24"/>
                <w:lang w:val="ru-RU"/>
              </w:rPr>
            </w:pPr>
            <w:r w:rsidRPr="003E1A07">
              <w:rPr>
                <w:rFonts w:ascii="Times New Roman" w:hAnsi="Times New Roman" w:cs="Times New Roman"/>
                <w:sz w:val="24"/>
                <w:szCs w:val="24"/>
                <w:lang w:val="ru-RU"/>
              </w:rPr>
              <w:t>1. Работа с интернет-приложениями на основе искусственного интеллекта</w:t>
            </w:r>
          </w:p>
        </w:tc>
        <w:tc>
          <w:tcPr>
            <w:tcW w:w="2245" w:type="dxa"/>
            <w:tcMar>
              <w:top w:w="50" w:type="dxa"/>
              <w:left w:w="100" w:type="dxa"/>
            </w:tcMar>
            <w:vAlign w:val="center"/>
          </w:tcPr>
          <w:p w:rsidR="00492109" w:rsidRPr="00937E8D" w:rsidRDefault="00492109" w:rsidP="00492109">
            <w:pPr>
              <w:spacing w:after="0"/>
              <w:ind w:left="135"/>
              <w:rPr>
                <w:lang w:val="ru-RU"/>
              </w:rPr>
            </w:pPr>
            <w:r w:rsidRPr="00937E8D">
              <w:rPr>
                <w:rFonts w:ascii="Times New Roman" w:hAnsi="Times New Roman"/>
                <w:color w:val="000000"/>
                <w:sz w:val="24"/>
                <w:lang w:val="ru-RU"/>
              </w:rPr>
              <w:lastRenderedPageBreak/>
              <w:t xml:space="preserve">Библиотека ЦОС </w:t>
            </w:r>
            <w:hyperlink r:id="rId18">
              <w:r>
                <w:rPr>
                  <w:rFonts w:ascii="Times New Roman" w:hAnsi="Times New Roman"/>
                  <w:color w:val="0000FF"/>
                  <w:u w:val="single"/>
                </w:rPr>
                <w:t>https</w:t>
              </w:r>
              <w:r w:rsidRPr="00937E8D">
                <w:rPr>
                  <w:rFonts w:ascii="Times New Roman" w:hAnsi="Times New Roman"/>
                  <w:color w:val="0000FF"/>
                  <w:u w:val="single"/>
                  <w:lang w:val="ru-RU"/>
                </w:rPr>
                <w:t>://</w:t>
              </w:r>
              <w:r>
                <w:rPr>
                  <w:rFonts w:ascii="Times New Roman" w:hAnsi="Times New Roman"/>
                  <w:color w:val="0000FF"/>
                  <w:u w:val="single"/>
                </w:rPr>
                <w:t>lesson</w:t>
              </w:r>
              <w:r w:rsidRPr="00937E8D">
                <w:rPr>
                  <w:rFonts w:ascii="Times New Roman" w:hAnsi="Times New Roman"/>
                  <w:color w:val="0000FF"/>
                  <w:u w:val="single"/>
                  <w:lang w:val="ru-RU"/>
                </w:rPr>
                <w:t>.</w:t>
              </w:r>
              <w:r>
                <w:rPr>
                  <w:rFonts w:ascii="Times New Roman" w:hAnsi="Times New Roman"/>
                  <w:color w:val="0000FF"/>
                  <w:u w:val="single"/>
                </w:rPr>
                <w:t>edu</w:t>
              </w:r>
              <w:r w:rsidRPr="00937E8D">
                <w:rPr>
                  <w:rFonts w:ascii="Times New Roman" w:hAnsi="Times New Roman"/>
                  <w:color w:val="0000FF"/>
                  <w:u w:val="single"/>
                  <w:lang w:val="ru-RU"/>
                </w:rPr>
                <w:t>.</w:t>
              </w:r>
              <w:r>
                <w:rPr>
                  <w:rFonts w:ascii="Times New Roman" w:hAnsi="Times New Roman"/>
                  <w:color w:val="0000FF"/>
                  <w:u w:val="single"/>
                </w:rPr>
                <w:t>ru</w:t>
              </w:r>
              <w:r w:rsidRPr="00937E8D">
                <w:rPr>
                  <w:rFonts w:ascii="Times New Roman" w:hAnsi="Times New Roman"/>
                  <w:color w:val="0000FF"/>
                  <w:u w:val="single"/>
                  <w:lang w:val="ru-RU"/>
                </w:rPr>
                <w:t>/05/11</w:t>
              </w:r>
            </w:hyperlink>
          </w:p>
        </w:tc>
      </w:tr>
      <w:tr w:rsidR="00492109" w:rsidTr="00492109">
        <w:trPr>
          <w:trHeight w:val="144"/>
          <w:tblCellSpacing w:w="20" w:type="nil"/>
        </w:trPr>
        <w:tc>
          <w:tcPr>
            <w:tcW w:w="2534" w:type="dxa"/>
            <w:gridSpan w:val="2"/>
            <w:tcMar>
              <w:top w:w="50" w:type="dxa"/>
              <w:left w:w="100" w:type="dxa"/>
            </w:tcMar>
            <w:vAlign w:val="center"/>
          </w:tcPr>
          <w:p w:rsidR="00492109" w:rsidRDefault="00492109" w:rsidP="00492109">
            <w:pPr>
              <w:spacing w:after="0"/>
              <w:ind w:left="135"/>
            </w:pPr>
            <w:r>
              <w:rPr>
                <w:rFonts w:ascii="Times New Roman" w:hAnsi="Times New Roman"/>
                <w:color w:val="000000"/>
                <w:sz w:val="24"/>
              </w:rPr>
              <w:t>Итого по разделу</w:t>
            </w:r>
          </w:p>
        </w:tc>
        <w:tc>
          <w:tcPr>
            <w:tcW w:w="707"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10 </w:t>
            </w:r>
          </w:p>
        </w:tc>
        <w:tc>
          <w:tcPr>
            <w:tcW w:w="2945" w:type="dxa"/>
            <w:gridSpan w:val="2"/>
          </w:tcPr>
          <w:p w:rsidR="00492109" w:rsidRDefault="00492109" w:rsidP="00492109"/>
        </w:tc>
        <w:tc>
          <w:tcPr>
            <w:tcW w:w="2914" w:type="dxa"/>
          </w:tcPr>
          <w:p w:rsidR="00492109" w:rsidRPr="003E1A07" w:rsidRDefault="00492109" w:rsidP="00492109">
            <w:pPr>
              <w:rPr>
                <w:rFonts w:ascii="Times New Roman" w:hAnsi="Times New Roman" w:cs="Times New Roman"/>
                <w:sz w:val="24"/>
                <w:szCs w:val="24"/>
              </w:rPr>
            </w:pPr>
          </w:p>
        </w:tc>
        <w:tc>
          <w:tcPr>
            <w:tcW w:w="5407" w:type="dxa"/>
            <w:gridSpan w:val="2"/>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r w:rsidR="00492109" w:rsidTr="00492109">
        <w:trPr>
          <w:trHeight w:val="144"/>
          <w:tblCellSpacing w:w="20" w:type="nil"/>
        </w:trPr>
        <w:tc>
          <w:tcPr>
            <w:tcW w:w="2534" w:type="dxa"/>
            <w:gridSpan w:val="2"/>
            <w:tcMar>
              <w:top w:w="50" w:type="dxa"/>
              <w:left w:w="100" w:type="dxa"/>
            </w:tcMar>
            <w:vAlign w:val="center"/>
          </w:tcPr>
          <w:p w:rsidR="00492109" w:rsidRPr="00D64A8E" w:rsidRDefault="00492109" w:rsidP="00492109">
            <w:pPr>
              <w:spacing w:after="0"/>
              <w:ind w:left="135"/>
              <w:rPr>
                <w:lang w:val="ru-RU"/>
              </w:rPr>
            </w:pPr>
            <w:r w:rsidRPr="00D64A8E">
              <w:rPr>
                <w:rFonts w:ascii="Times New Roman" w:hAnsi="Times New Roman"/>
                <w:color w:val="000000"/>
                <w:sz w:val="24"/>
                <w:lang w:val="ru-RU"/>
              </w:rPr>
              <w:t>ОБЩЕЕ КОЛИЧЕСТВО ЧАСОВ ПО ПРОГРАММЕ</w:t>
            </w:r>
          </w:p>
        </w:tc>
        <w:tc>
          <w:tcPr>
            <w:tcW w:w="707" w:type="dxa"/>
            <w:tcMar>
              <w:top w:w="50" w:type="dxa"/>
              <w:left w:w="100" w:type="dxa"/>
            </w:tcMar>
            <w:vAlign w:val="center"/>
          </w:tcPr>
          <w:p w:rsidR="00492109" w:rsidRDefault="00492109" w:rsidP="00492109">
            <w:pPr>
              <w:spacing w:after="0"/>
              <w:ind w:left="135"/>
              <w:jc w:val="center"/>
            </w:pPr>
            <w:r w:rsidRPr="00D6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5"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2 </w:t>
            </w:r>
          </w:p>
        </w:tc>
        <w:tc>
          <w:tcPr>
            <w:tcW w:w="1500" w:type="dxa"/>
            <w:tcMar>
              <w:top w:w="50" w:type="dxa"/>
              <w:left w:w="100" w:type="dxa"/>
            </w:tcMar>
            <w:vAlign w:val="center"/>
          </w:tcPr>
          <w:p w:rsidR="00492109" w:rsidRDefault="00492109" w:rsidP="00492109">
            <w:pPr>
              <w:spacing w:after="0"/>
              <w:ind w:left="135"/>
              <w:jc w:val="center"/>
            </w:pPr>
            <w:r>
              <w:rPr>
                <w:rFonts w:ascii="Times New Roman" w:hAnsi="Times New Roman"/>
                <w:color w:val="000000"/>
                <w:sz w:val="24"/>
              </w:rPr>
              <w:t xml:space="preserve"> 0 </w:t>
            </w:r>
          </w:p>
        </w:tc>
        <w:tc>
          <w:tcPr>
            <w:tcW w:w="2914" w:type="dxa"/>
          </w:tcPr>
          <w:p w:rsidR="00492109" w:rsidRPr="003E1A07" w:rsidRDefault="00492109" w:rsidP="00492109">
            <w:pPr>
              <w:rPr>
                <w:rFonts w:ascii="Times New Roman" w:hAnsi="Times New Roman" w:cs="Times New Roman"/>
                <w:sz w:val="24"/>
                <w:szCs w:val="24"/>
              </w:rPr>
            </w:pPr>
          </w:p>
        </w:tc>
        <w:tc>
          <w:tcPr>
            <w:tcW w:w="3162" w:type="dxa"/>
          </w:tcPr>
          <w:p w:rsidR="00492109" w:rsidRPr="003E1A07" w:rsidRDefault="00492109" w:rsidP="00492109">
            <w:pPr>
              <w:rPr>
                <w:rFonts w:ascii="Times New Roman" w:hAnsi="Times New Roman" w:cs="Times New Roman"/>
                <w:sz w:val="24"/>
                <w:szCs w:val="24"/>
              </w:rPr>
            </w:pPr>
          </w:p>
        </w:tc>
        <w:tc>
          <w:tcPr>
            <w:tcW w:w="2245" w:type="dxa"/>
            <w:tcMar>
              <w:top w:w="50" w:type="dxa"/>
              <w:left w:w="100" w:type="dxa"/>
            </w:tcMar>
            <w:vAlign w:val="center"/>
          </w:tcPr>
          <w:p w:rsidR="00492109" w:rsidRPr="003E1A07" w:rsidRDefault="00492109" w:rsidP="00492109">
            <w:pPr>
              <w:rPr>
                <w:rFonts w:ascii="Times New Roman" w:hAnsi="Times New Roman" w:cs="Times New Roman"/>
                <w:sz w:val="24"/>
                <w:szCs w:val="24"/>
              </w:rPr>
            </w:pPr>
          </w:p>
        </w:tc>
      </w:tr>
    </w:tbl>
    <w:p w:rsidR="00050171" w:rsidRDefault="00050171">
      <w:pPr>
        <w:sectPr w:rsidR="00050171" w:rsidSect="00731B7A">
          <w:type w:val="continuous"/>
          <w:pgSz w:w="16383" w:h="11906" w:orient="landscape"/>
          <w:pgMar w:top="1134" w:right="850" w:bottom="1134" w:left="1701" w:header="720" w:footer="720" w:gutter="0"/>
          <w:cols w:space="720"/>
          <w:docGrid w:linePitch="299"/>
        </w:sectPr>
      </w:pPr>
    </w:p>
    <w:p w:rsidR="00050171" w:rsidRDefault="00050171">
      <w:pPr>
        <w:sectPr w:rsidR="00050171" w:rsidSect="00731B7A">
          <w:type w:val="continuous"/>
          <w:pgSz w:w="16383" w:h="11906" w:orient="landscape"/>
          <w:pgMar w:top="1134" w:right="850" w:bottom="1134" w:left="1701" w:header="720" w:footer="720" w:gutter="0"/>
          <w:cols w:space="720"/>
          <w:docGrid w:linePitch="299"/>
        </w:sectPr>
      </w:pPr>
      <w:bookmarkStart w:id="9" w:name="block-3920276"/>
      <w:bookmarkEnd w:id="8"/>
    </w:p>
    <w:p w:rsidR="00050171" w:rsidRPr="00D64A8E" w:rsidRDefault="009F7E95" w:rsidP="00665910">
      <w:pPr>
        <w:spacing w:after="0" w:line="360" w:lineRule="auto"/>
        <w:rPr>
          <w:lang w:val="ru-RU"/>
        </w:rPr>
      </w:pPr>
      <w:bookmarkStart w:id="10" w:name="block-3920279"/>
      <w:bookmarkEnd w:id="9"/>
      <w:r w:rsidRPr="00D64A8E">
        <w:rPr>
          <w:rFonts w:ascii="Times New Roman" w:hAnsi="Times New Roman"/>
          <w:b/>
          <w:color w:val="000000"/>
          <w:sz w:val="28"/>
          <w:lang w:val="ru-RU"/>
        </w:rPr>
        <w:t>УЧЕБНО-МЕТОДИЧЕСКОЕ ОБЕСПЕЧЕНИЕ ОБРАЗОВАТЕЛЬНОГО ПРОЦЕССА</w:t>
      </w:r>
    </w:p>
    <w:p w:rsidR="00050171" w:rsidRPr="00D64A8E" w:rsidRDefault="009F7E95" w:rsidP="00665910">
      <w:pPr>
        <w:spacing w:after="0" w:line="360" w:lineRule="auto"/>
        <w:rPr>
          <w:lang w:val="ru-RU"/>
        </w:rPr>
      </w:pPr>
      <w:r w:rsidRPr="00D64A8E">
        <w:rPr>
          <w:rFonts w:ascii="Times New Roman" w:hAnsi="Times New Roman"/>
          <w:b/>
          <w:color w:val="000000"/>
          <w:sz w:val="28"/>
          <w:lang w:val="ru-RU"/>
        </w:rPr>
        <w:t>ОБЯЗАТЕЛЬНЫЕ УЧЕБНЫЕ МАТЕРИАЛЫ ДЛЯ УЧЕНИКА</w:t>
      </w:r>
    </w:p>
    <w:p w:rsidR="00050171" w:rsidRPr="00B32874" w:rsidRDefault="009F7E95" w:rsidP="00B32874">
      <w:pPr>
        <w:spacing w:after="0" w:line="360" w:lineRule="auto"/>
        <w:ind w:firstLine="709"/>
        <w:jc w:val="both"/>
        <w:rPr>
          <w:rFonts w:ascii="Times New Roman" w:hAnsi="Times New Roman" w:cs="Times New Roman"/>
          <w:sz w:val="28"/>
          <w:szCs w:val="28"/>
          <w:lang w:val="ru-RU"/>
        </w:rPr>
      </w:pPr>
      <w:r w:rsidRPr="00D64A8E">
        <w:rPr>
          <w:rFonts w:ascii="Times New Roman" w:hAnsi="Times New Roman"/>
          <w:color w:val="000000"/>
          <w:sz w:val="28"/>
          <w:lang w:val="ru-RU"/>
        </w:rPr>
        <w:t>​‌‌​</w:t>
      </w:r>
      <w:r w:rsidR="00D64A8E" w:rsidRPr="00B32874">
        <w:rPr>
          <w:rFonts w:ascii="Times New Roman" w:hAnsi="Times New Roman" w:cs="Times New Roman"/>
          <w:color w:val="333333"/>
          <w:sz w:val="28"/>
          <w:szCs w:val="28"/>
          <w:shd w:val="clear" w:color="auto" w:fill="FFFFFF"/>
          <w:lang w:val="ru-RU"/>
        </w:rPr>
        <w:t>Информатика, 11 класс/ Семакин И.Г., Хеннер Е.К., Шеина Т.Ю., Общество с ограниченной ответственностью «БИНОМ. Лаборатория знаний»; Акционерное общество «Издательство «Просвещение»</w:t>
      </w:r>
    </w:p>
    <w:p w:rsidR="00050171" w:rsidRPr="00B32874" w:rsidRDefault="009F7E95" w:rsidP="00B32874">
      <w:pPr>
        <w:spacing w:after="0" w:line="360" w:lineRule="auto"/>
        <w:ind w:firstLine="709"/>
        <w:jc w:val="both"/>
        <w:rPr>
          <w:rFonts w:ascii="Times New Roman" w:hAnsi="Times New Roman" w:cs="Times New Roman"/>
          <w:sz w:val="28"/>
          <w:szCs w:val="28"/>
          <w:lang w:val="ru-RU"/>
        </w:rPr>
      </w:pPr>
      <w:r w:rsidRPr="00B32874">
        <w:rPr>
          <w:rFonts w:ascii="Times New Roman" w:hAnsi="Times New Roman" w:cs="Times New Roman"/>
          <w:color w:val="000000"/>
          <w:sz w:val="28"/>
          <w:szCs w:val="28"/>
          <w:lang w:val="ru-RU"/>
        </w:rPr>
        <w:t>​‌‌</w:t>
      </w:r>
      <w:r w:rsidR="00D64A8E" w:rsidRPr="00B32874">
        <w:rPr>
          <w:rFonts w:ascii="Times New Roman" w:hAnsi="Times New Roman" w:cs="Times New Roman"/>
          <w:color w:val="333333"/>
          <w:sz w:val="28"/>
          <w:szCs w:val="28"/>
          <w:shd w:val="clear" w:color="auto" w:fill="FFFFFF"/>
          <w:lang w:val="ru-RU"/>
        </w:rPr>
        <w:t xml:space="preserve">Информатика, 10 класс/ Семакин И.Г., Хеннер Е.К., Шеина Т.Ю., Общество с ограниченной ответственностью </w:t>
      </w:r>
      <w:r w:rsidR="00D64A8E" w:rsidRPr="00C22B71">
        <w:rPr>
          <w:rFonts w:ascii="Times New Roman" w:hAnsi="Times New Roman" w:cs="Times New Roman"/>
          <w:color w:val="333333"/>
          <w:sz w:val="28"/>
          <w:szCs w:val="28"/>
          <w:shd w:val="clear" w:color="auto" w:fill="FFFFFF"/>
          <w:lang w:val="ru-RU"/>
        </w:rPr>
        <w:t>«БИНОМ. Лаборатория знаний»; Акционерное общество «Издательство «Просвещение</w:t>
      </w:r>
      <w:r w:rsidR="00D64A8E" w:rsidRPr="00B32874">
        <w:rPr>
          <w:rFonts w:ascii="Times New Roman" w:hAnsi="Times New Roman" w:cs="Times New Roman"/>
          <w:color w:val="333333"/>
          <w:sz w:val="28"/>
          <w:szCs w:val="28"/>
          <w:shd w:val="clear" w:color="auto" w:fill="FFFFFF"/>
          <w:lang w:val="ru-RU"/>
        </w:rPr>
        <w:t>»</w:t>
      </w:r>
    </w:p>
    <w:p w:rsidR="00050171" w:rsidRPr="00D64A8E" w:rsidRDefault="009F7E95">
      <w:pPr>
        <w:spacing w:after="0"/>
        <w:ind w:left="120"/>
        <w:rPr>
          <w:lang w:val="ru-RU"/>
        </w:rPr>
      </w:pPr>
      <w:r w:rsidRPr="00D64A8E">
        <w:rPr>
          <w:rFonts w:ascii="Times New Roman" w:hAnsi="Times New Roman"/>
          <w:color w:val="000000"/>
          <w:sz w:val="28"/>
          <w:lang w:val="ru-RU"/>
        </w:rPr>
        <w:t>​</w:t>
      </w:r>
    </w:p>
    <w:p w:rsidR="00050171" w:rsidRPr="00D64A8E" w:rsidRDefault="009F7E95">
      <w:pPr>
        <w:spacing w:after="0" w:line="480" w:lineRule="auto"/>
        <w:ind w:left="120"/>
        <w:rPr>
          <w:lang w:val="ru-RU"/>
        </w:rPr>
      </w:pPr>
      <w:r w:rsidRPr="00D64A8E">
        <w:rPr>
          <w:rFonts w:ascii="Times New Roman" w:hAnsi="Times New Roman"/>
          <w:b/>
          <w:color w:val="000000"/>
          <w:sz w:val="28"/>
          <w:lang w:val="ru-RU"/>
        </w:rPr>
        <w:t>МЕТОДИЧЕСКИЕ МАТЕРИАЛЫ ДЛЯ УЧИТЕЛЯ</w:t>
      </w:r>
    </w:p>
    <w:p w:rsidR="00050171" w:rsidRPr="00D64A8E" w:rsidRDefault="009F7E95" w:rsidP="00B32874">
      <w:pPr>
        <w:spacing w:after="0" w:line="360" w:lineRule="auto"/>
        <w:ind w:firstLine="709"/>
        <w:jc w:val="both"/>
        <w:rPr>
          <w:lang w:val="ru-RU"/>
        </w:rPr>
      </w:pPr>
      <w:r w:rsidRPr="00D64A8E">
        <w:rPr>
          <w:rFonts w:ascii="Times New Roman" w:hAnsi="Times New Roman"/>
          <w:color w:val="000000"/>
          <w:sz w:val="28"/>
          <w:lang w:val="ru-RU"/>
        </w:rPr>
        <w:t>​‌‌​</w:t>
      </w:r>
      <w:r w:rsidR="00D64A8E" w:rsidRPr="00B32874">
        <w:rPr>
          <w:rFonts w:ascii="Times New Roman" w:hAnsi="Times New Roman" w:cs="Times New Roman"/>
          <w:sz w:val="28"/>
          <w:szCs w:val="28"/>
          <w:shd w:val="clear" w:color="auto" w:fill="FFFFFF"/>
          <w:lang w:val="ru-RU"/>
        </w:rPr>
        <w:t>Информатика. 10–11 классы. Базовый уровень : методическое пособие / И . Г. Семакин. — М. : БИНОМ. Лаборатория знаний</w:t>
      </w:r>
      <w:r w:rsidR="00D64A8E" w:rsidRPr="00B32874">
        <w:rPr>
          <w:rFonts w:ascii="Times New Roman" w:hAnsi="Times New Roman" w:cs="Times New Roman"/>
          <w:sz w:val="28"/>
          <w:szCs w:val="28"/>
          <w:lang w:val="ru-RU"/>
        </w:rPr>
        <w:t>‌</w:t>
      </w:r>
    </w:p>
    <w:p w:rsidR="00050171" w:rsidRPr="00D64A8E" w:rsidRDefault="00050171">
      <w:pPr>
        <w:spacing w:after="0"/>
        <w:ind w:left="120"/>
        <w:rPr>
          <w:lang w:val="ru-RU"/>
        </w:rPr>
      </w:pPr>
    </w:p>
    <w:p w:rsidR="00050171" w:rsidRPr="00D64A8E" w:rsidRDefault="009F7E95">
      <w:pPr>
        <w:spacing w:after="0" w:line="480" w:lineRule="auto"/>
        <w:ind w:left="120"/>
        <w:rPr>
          <w:lang w:val="ru-RU"/>
        </w:rPr>
      </w:pPr>
      <w:r w:rsidRPr="00D64A8E">
        <w:rPr>
          <w:rFonts w:ascii="Times New Roman" w:hAnsi="Times New Roman"/>
          <w:b/>
          <w:color w:val="000000"/>
          <w:sz w:val="28"/>
          <w:lang w:val="ru-RU"/>
        </w:rPr>
        <w:t>ЦИФРОВЫЕ ОБРАЗОВАТЕЛЬНЫЕ РЕСУРСЫ И РЕСУРСЫ СЕТИ ИНТЕРНЕТ</w:t>
      </w:r>
    </w:p>
    <w:p w:rsidR="009F7E95" w:rsidRPr="00B32874" w:rsidRDefault="009F7E95" w:rsidP="00B32874">
      <w:pPr>
        <w:spacing w:after="0" w:line="360" w:lineRule="auto"/>
        <w:ind w:firstLine="709"/>
        <w:rPr>
          <w:rFonts w:ascii="Times New Roman" w:hAnsi="Times New Roman" w:cs="Times New Roman"/>
          <w:sz w:val="28"/>
          <w:szCs w:val="28"/>
          <w:shd w:val="clear" w:color="auto" w:fill="FFFFFF"/>
          <w:lang w:val="ru-RU"/>
        </w:rPr>
      </w:pPr>
      <w:r w:rsidRPr="00D64A8E">
        <w:rPr>
          <w:rFonts w:ascii="Times New Roman" w:hAnsi="Times New Roman"/>
          <w:color w:val="000000"/>
          <w:sz w:val="28"/>
          <w:lang w:val="ru-RU"/>
        </w:rPr>
        <w:t>​</w:t>
      </w:r>
      <w:r w:rsidR="00D64A8E" w:rsidRPr="00B32874">
        <w:rPr>
          <w:rFonts w:ascii="Times New Roman" w:hAnsi="Times New Roman" w:cs="Times New Roman"/>
          <w:sz w:val="28"/>
          <w:szCs w:val="28"/>
          <w:shd w:val="clear" w:color="auto" w:fill="FFFFFF"/>
          <w:lang w:val="ru-RU"/>
        </w:rPr>
        <w:t xml:space="preserve">Библиотека ЦОК </w:t>
      </w:r>
      <w:bookmarkEnd w:id="10"/>
      <w:r w:rsidR="00B32874" w:rsidRPr="00B32874">
        <w:rPr>
          <w:rFonts w:ascii="Times New Roman" w:hAnsi="Times New Roman" w:cs="Times New Roman"/>
          <w:sz w:val="28"/>
          <w:szCs w:val="28"/>
          <w:shd w:val="clear" w:color="auto" w:fill="FFFFFF"/>
          <w:lang w:val="ru-RU"/>
        </w:rPr>
        <w:t>https://lesson.edu.ru/05/07</w:t>
      </w:r>
    </w:p>
    <w:sectPr w:rsidR="009F7E95" w:rsidRPr="00B32874" w:rsidSect="00731B7A">
      <w:type w:val="continuous"/>
      <w:pgSz w:w="11907" w:h="16839" w:code="9"/>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7A9" w:rsidRDefault="00FB67A9" w:rsidP="00C31B9A">
      <w:pPr>
        <w:spacing w:after="0" w:line="240" w:lineRule="auto"/>
      </w:pPr>
      <w:r>
        <w:separator/>
      </w:r>
    </w:p>
  </w:endnote>
  <w:endnote w:type="continuationSeparator" w:id="0">
    <w:p w:rsidR="00FB67A9" w:rsidRDefault="00FB67A9" w:rsidP="00C31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106201"/>
      <w:docPartObj>
        <w:docPartGallery w:val="Page Numbers (Bottom of Page)"/>
        <w:docPartUnique/>
      </w:docPartObj>
    </w:sdtPr>
    <w:sdtEndPr/>
    <w:sdtContent>
      <w:p w:rsidR="00C31B9A" w:rsidRDefault="00C31B9A">
        <w:pPr>
          <w:pStyle w:val="ae"/>
          <w:jc w:val="right"/>
        </w:pPr>
        <w:r>
          <w:fldChar w:fldCharType="begin"/>
        </w:r>
        <w:r>
          <w:instrText>PAGE   \* MERGEFORMAT</w:instrText>
        </w:r>
        <w:r>
          <w:fldChar w:fldCharType="separate"/>
        </w:r>
        <w:r w:rsidR="00C57ADC" w:rsidRPr="00C57ADC">
          <w:rPr>
            <w:noProof/>
            <w:lang w:val="ru-RU"/>
          </w:rPr>
          <w:t>4</w:t>
        </w:r>
        <w:r>
          <w:fldChar w:fldCharType="end"/>
        </w:r>
      </w:p>
    </w:sdtContent>
  </w:sdt>
  <w:p w:rsidR="00C31B9A" w:rsidRDefault="00C31B9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7A9" w:rsidRDefault="00FB67A9" w:rsidP="00C31B9A">
      <w:pPr>
        <w:spacing w:after="0" w:line="240" w:lineRule="auto"/>
      </w:pPr>
      <w:r>
        <w:separator/>
      </w:r>
    </w:p>
  </w:footnote>
  <w:footnote w:type="continuationSeparator" w:id="0">
    <w:p w:rsidR="00FB67A9" w:rsidRDefault="00FB67A9" w:rsidP="00C31B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50171"/>
    <w:rsid w:val="00047890"/>
    <w:rsid w:val="00050171"/>
    <w:rsid w:val="000775D7"/>
    <w:rsid w:val="000867A7"/>
    <w:rsid w:val="002C1132"/>
    <w:rsid w:val="002E14B9"/>
    <w:rsid w:val="003E1A07"/>
    <w:rsid w:val="00492109"/>
    <w:rsid w:val="005815C2"/>
    <w:rsid w:val="005973D3"/>
    <w:rsid w:val="005B772D"/>
    <w:rsid w:val="005D2292"/>
    <w:rsid w:val="0063210F"/>
    <w:rsid w:val="00665910"/>
    <w:rsid w:val="00731B7A"/>
    <w:rsid w:val="00740826"/>
    <w:rsid w:val="008A6EAB"/>
    <w:rsid w:val="00905764"/>
    <w:rsid w:val="00974383"/>
    <w:rsid w:val="009A2AC1"/>
    <w:rsid w:val="009F7E95"/>
    <w:rsid w:val="00A449D8"/>
    <w:rsid w:val="00A87839"/>
    <w:rsid w:val="00B32874"/>
    <w:rsid w:val="00B70AD4"/>
    <w:rsid w:val="00BC2426"/>
    <w:rsid w:val="00C22B71"/>
    <w:rsid w:val="00C31B9A"/>
    <w:rsid w:val="00C57ADC"/>
    <w:rsid w:val="00CE0720"/>
    <w:rsid w:val="00D54050"/>
    <w:rsid w:val="00D64A8E"/>
    <w:rsid w:val="00DF3F30"/>
    <w:rsid w:val="00E22B5E"/>
    <w:rsid w:val="00E42D13"/>
    <w:rsid w:val="00E833F5"/>
    <w:rsid w:val="00F95DF4"/>
    <w:rsid w:val="00FB67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B6708"/>
  <w15:docId w15:val="{856D3EA0-DD36-4D6B-961D-280C113E5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placeholder">
    <w:name w:val="placeholder"/>
    <w:basedOn w:val="a0"/>
    <w:rsid w:val="00D64A8E"/>
  </w:style>
  <w:style w:type="character" w:customStyle="1" w:styleId="placeholder-mask">
    <w:name w:val="placeholder-mask"/>
    <w:basedOn w:val="a0"/>
    <w:rsid w:val="00D64A8E"/>
  </w:style>
  <w:style w:type="paragraph" w:styleId="ae">
    <w:name w:val="footer"/>
    <w:basedOn w:val="a"/>
    <w:link w:val="af"/>
    <w:uiPriority w:val="99"/>
    <w:unhideWhenUsed/>
    <w:rsid w:val="00C31B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31B9A"/>
  </w:style>
  <w:style w:type="paragraph" w:styleId="af0">
    <w:name w:val="Balloon Text"/>
    <w:basedOn w:val="a"/>
    <w:link w:val="af1"/>
    <w:uiPriority w:val="99"/>
    <w:semiHidden/>
    <w:unhideWhenUsed/>
    <w:rsid w:val="00E22B5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22B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lesson.edu.ru/05/10" TargetMode="External"/><Relationship Id="rId13" Type="http://schemas.openxmlformats.org/officeDocument/2006/relationships/hyperlink" Target="https://lesson.edu.ru/05/11" TargetMode="External"/><Relationship Id="rId18" Type="http://schemas.openxmlformats.org/officeDocument/2006/relationships/hyperlink" Target="https://lesson.edu.ru/05/11" TargetMode="External"/><Relationship Id="rId3" Type="http://schemas.openxmlformats.org/officeDocument/2006/relationships/webSettings" Target="webSettings.xml"/><Relationship Id="rId7" Type="http://schemas.openxmlformats.org/officeDocument/2006/relationships/hyperlink" Target="https://lesson.edu.ru/05/10" TargetMode="External"/><Relationship Id="rId12" Type="http://schemas.openxmlformats.org/officeDocument/2006/relationships/hyperlink" Target="https://lesson.edu.ru/05/11" TargetMode="External"/><Relationship Id="rId17" Type="http://schemas.openxmlformats.org/officeDocument/2006/relationships/hyperlink" Target="https://lesson.edu.ru/05/11" TargetMode="External"/><Relationship Id="rId2" Type="http://schemas.openxmlformats.org/officeDocument/2006/relationships/settings" Target="settings.xml"/><Relationship Id="rId16" Type="http://schemas.openxmlformats.org/officeDocument/2006/relationships/hyperlink" Target="https://lesson.edu.ru/05/1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s://lesson.edu.ru/05/10" TargetMode="External"/><Relationship Id="rId5" Type="http://schemas.openxmlformats.org/officeDocument/2006/relationships/endnotes" Target="endnotes.xml"/><Relationship Id="rId15" Type="http://schemas.openxmlformats.org/officeDocument/2006/relationships/hyperlink" Target="https://lesson.edu.ru/05/11" TargetMode="External"/><Relationship Id="rId10" Type="http://schemas.openxmlformats.org/officeDocument/2006/relationships/hyperlink" Target="https://lesson.edu.ru/05/10"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esson.edu.ru/05/10" TargetMode="External"/><Relationship Id="rId14" Type="http://schemas.openxmlformats.org/officeDocument/2006/relationships/hyperlink" Target="https://lesson.edu.ru/05/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57</Pages>
  <Words>9051</Words>
  <Characters>51592</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32</cp:revision>
  <cp:lastPrinted>2023-09-12T13:06:00Z</cp:lastPrinted>
  <dcterms:created xsi:type="dcterms:W3CDTF">2023-09-04T09:12:00Z</dcterms:created>
  <dcterms:modified xsi:type="dcterms:W3CDTF">2024-10-25T11:38:00Z</dcterms:modified>
</cp:coreProperties>
</file>